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EFE" w:rsidRDefault="00324333">
      <w:bookmarkStart w:id="0" w:name="_GoBack"/>
      <w:r>
        <w:t xml:space="preserve">Proyecto que la </w:t>
      </w:r>
      <w:r w:rsidR="004F2C72">
        <w:t xml:space="preserve">representación sindical en la </w:t>
      </w:r>
      <w:r>
        <w:t xml:space="preserve">Comisión Mixta Permanente de Regularización presenta para el análisis y consideración de los delegados y delegadas del 35º Congreso </w:t>
      </w:r>
      <w:r w:rsidR="003A01C6">
        <w:t>General</w:t>
      </w:r>
      <w:r w:rsidR="006C1D1E">
        <w:t xml:space="preserve"> </w:t>
      </w:r>
      <w:r>
        <w:t xml:space="preserve">Ordinario </w:t>
      </w:r>
      <w:r w:rsidR="006C1D1E">
        <w:t>del STUNAM.</w:t>
      </w:r>
    </w:p>
    <w:p w:rsidR="004F2C72" w:rsidRDefault="004F2C72"/>
    <w:bookmarkEnd w:id="0"/>
    <w:p w:rsidR="006C1D1E" w:rsidRDefault="00324333">
      <w:r>
        <w:t>Estimadas compañeras y estimados compañeros:</w:t>
      </w:r>
    </w:p>
    <w:p w:rsidR="006C1D1E" w:rsidRDefault="006C1D1E">
      <w:r>
        <w:t xml:space="preserve">Los trabajadores y trabajadoras que ejercen durante un tiempo prolongado condiciones específicas de trabajo, diferentes de las contratadas originalmente, generan derechos para mantenerlas, un ejemplo muy claro es cuando se realizan funciones distintas a las del </w:t>
      </w:r>
      <w:proofErr w:type="gramStart"/>
      <w:r>
        <w:t>puesto</w:t>
      </w:r>
      <w:proofErr w:type="gramEnd"/>
      <w:r>
        <w:t xml:space="preserve"> contratado, donde se hacen acreedores </w:t>
      </w:r>
      <w:r w:rsidR="00306C11">
        <w:t>a la reubicación al nombramiento correspondiente a las funciones que se vienen desempeñando, cuando corresponden a un nivel tabular superior.</w:t>
      </w:r>
    </w:p>
    <w:p w:rsidR="00306C11" w:rsidRDefault="00306C11">
      <w:r>
        <w:t>Cuando se labora en un horario diferente del contratado originalmente, ya sea porque se cambió el turno, porque se compactó la jornada de plaza y media o porque se adecua la j</w:t>
      </w:r>
      <w:r w:rsidR="00E20471">
        <w:t>ornada por razones específicas y aun cambiando las circunstancias se mantiene la adecuación por convenir así al interés del trabajador etc., también se genera el derecho de mantener las condiciones más favorables al trabajador, lo que generalmente se respeta en la vía de los hechos pero sin regularizar administrativamente esa circunstancia</w:t>
      </w:r>
      <w:r w:rsidR="007C3612">
        <w:t>.</w:t>
      </w:r>
    </w:p>
    <w:p w:rsidR="00306C11" w:rsidRDefault="00306C11">
      <w:r>
        <w:t>De la misma manera, cuando se presta el servicio en una dependencia distinta a la de su adscripción original, cuando se es comisionada o comisionado por tiempo prolongado, más de un año,</w:t>
      </w:r>
      <w:r w:rsidR="007C3612">
        <w:t xml:space="preserve"> la trabajadora o el trabajador, también genera el derecho de mantenerse en esa dependencia, toda vez que después del prolongado tiempo laborando en una dependencia con ubicación domiciliaria diferente de la de su adscripción, toda la vida laboral y personal del trabajador gira en torno a esa ubicación, el domicilio, la escuela de los hijos etc. Sin embargo, esa trabajadora o trabajador queda totalmente al margen del ejercicio</w:t>
      </w:r>
      <w:r w:rsidR="00D0738B">
        <w:t xml:space="preserve"> de muchos de sus derechos laborales, podría llevar a cabo su vida sindical en donde está comisionado si lo solicita en términos del Estatuto sindical. Pero no se puede promover en ninguna vacante pues difícilmente se entera de los concursos </w:t>
      </w:r>
      <w:proofErr w:type="spellStart"/>
      <w:r w:rsidR="00D0738B">
        <w:t>escalafonarios</w:t>
      </w:r>
      <w:proofErr w:type="spellEnd"/>
      <w:r w:rsidR="00D0738B">
        <w:t xml:space="preserve"> que se generan en su dependencia de adscripción. No se puede promover </w:t>
      </w:r>
      <w:proofErr w:type="spellStart"/>
      <w:r w:rsidR="00D0738B">
        <w:t>escalafonariamente</w:t>
      </w:r>
      <w:proofErr w:type="spellEnd"/>
      <w:r w:rsidR="00D0738B">
        <w:t xml:space="preserve"> en la dependencia en que se encuentra comisionado pues no está adscrito a esa unidad </w:t>
      </w:r>
      <w:proofErr w:type="spellStart"/>
      <w:r w:rsidR="00D0738B">
        <w:t>escalafonaria</w:t>
      </w:r>
      <w:proofErr w:type="spellEnd"/>
      <w:r w:rsidR="00D0738B">
        <w:t xml:space="preserve"> y difícilmente se podrá reubicar a otra categoría</w:t>
      </w:r>
      <w:r w:rsidR="0015075D">
        <w:t xml:space="preserve"> aun realizando funciones diferentes a las del puesto contratado exactamente por las mismas razones ya expuestas.</w:t>
      </w:r>
    </w:p>
    <w:p w:rsidR="0015075D" w:rsidRDefault="0015075D">
      <w:r>
        <w:t xml:space="preserve">La Comisión Mixta Permanente de Regularización debería tener las condiciones necesarias para regularizar a quienes se encuentran en situaciones como las expuestas en ambos ejemplos, sin embargo se enfrenta a limitaciones que impiden se haga valer el derecho de los trabajadores para conservar su horario laboral o </w:t>
      </w:r>
      <w:r w:rsidR="006C7EAA">
        <w:t>ser adscritos a la dependencia en que se encuentre comisionado por largos lapsos de tiempo, toda vez que el mayor obstáculo para llevarlo a cabo es la oposición de los propios sindicalizados que debieran favorecer el respeto al derecho generado por una compañera o compañero suyo</w:t>
      </w:r>
      <w:r w:rsidR="005120E6">
        <w:t xml:space="preserve">, la que impide que se </w:t>
      </w:r>
      <w:r w:rsidR="005120E6">
        <w:lastRenderedPageBreak/>
        <w:t xml:space="preserve">pueda resolver a favor del interesado, pues el procedimiento requiere de la aceptación de las administraciones y delegaciones sindicales de ambas dependencias, recibiendo generalmente la opinión favorable de las administraciones y paradójicamente la oposición de las delegaciones sindicales. </w:t>
      </w:r>
    </w:p>
    <w:p w:rsidR="005120E6" w:rsidRDefault="005120E6">
      <w:r>
        <w:t xml:space="preserve">Es por lo antes expuesto, que apelamos a la sensibilidad de </w:t>
      </w:r>
      <w:r w:rsidR="009D623C">
        <w:t xml:space="preserve">los delegados a </w:t>
      </w:r>
      <w:r>
        <w:t xml:space="preserve">este </w:t>
      </w:r>
      <w:r w:rsidR="009D623C">
        <w:t xml:space="preserve">35º </w:t>
      </w:r>
      <w:r>
        <w:t>Con</w:t>
      </w:r>
      <w:r w:rsidR="009D623C">
        <w:t>gres</w:t>
      </w:r>
      <w:r>
        <w:t xml:space="preserve">o General </w:t>
      </w:r>
      <w:r w:rsidR="009D623C">
        <w:t xml:space="preserve">Ordinario, </w:t>
      </w:r>
      <w:r>
        <w:t>para que acuerde</w:t>
      </w:r>
      <w:r w:rsidR="009D623C">
        <w:t>n</w:t>
      </w:r>
      <w:r>
        <w:t xml:space="preserve"> se </w:t>
      </w:r>
      <w:r w:rsidR="009D623C">
        <w:t>faculte</w:t>
      </w:r>
      <w:r>
        <w:t xml:space="preserve"> a la representación sindical en la Comisión Mixta Permanente de Regularización, para que haga valer el derecho generado por la trabajadora o trabajador</w:t>
      </w:r>
      <w:r w:rsidR="00E31B88">
        <w:t xml:space="preserve"> que, teniendo un año o más con un horario distinto al contratado o comisionado en una dependencia distinta a la de su adscripción, solicite le sea regularizada su situación laboral conforme a sus actuales condiciones.</w:t>
      </w:r>
    </w:p>
    <w:p w:rsidR="00E31B88" w:rsidRDefault="00E31B88">
      <w:r>
        <w:t>Esperando contar con su valioso acuerdo, los saludamos fraternalmente.</w:t>
      </w:r>
    </w:p>
    <w:p w:rsidR="00E31B88" w:rsidRDefault="00825310" w:rsidP="009D623C">
      <w:pPr>
        <w:jc w:val="center"/>
      </w:pPr>
      <w:r>
        <w:t>A t e n t a m e n t e</w:t>
      </w:r>
    </w:p>
    <w:p w:rsidR="00825310" w:rsidRDefault="00825310" w:rsidP="009D623C">
      <w:pPr>
        <w:jc w:val="center"/>
      </w:pPr>
      <w:r>
        <w:t>"Unidos Venceremos"</w:t>
      </w:r>
    </w:p>
    <w:p w:rsidR="00825310" w:rsidRDefault="00825310" w:rsidP="009D623C">
      <w:pPr>
        <w:jc w:val="center"/>
      </w:pPr>
      <w:r>
        <w:t xml:space="preserve">Ciudad de México a  </w:t>
      </w:r>
      <w:r w:rsidR="00324333">
        <w:t>2</w:t>
      </w:r>
      <w:r w:rsidR="003A01C6">
        <w:t>2</w:t>
      </w:r>
      <w:r>
        <w:t xml:space="preserve"> de agosto del año 2016.</w:t>
      </w:r>
    </w:p>
    <w:p w:rsidR="00825310" w:rsidRDefault="00825310" w:rsidP="009D623C">
      <w:pPr>
        <w:jc w:val="center"/>
      </w:pPr>
      <w:r>
        <w:t>La representación sindical de la Comisión Mixta Permanente de Regularización.</w:t>
      </w:r>
    </w:p>
    <w:p w:rsidR="00995E5F" w:rsidRDefault="00995E5F"/>
    <w:p w:rsidR="00726049" w:rsidRDefault="00726049"/>
    <w:p w:rsidR="00995E5F" w:rsidRDefault="00995E5F"/>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616"/>
        <w:gridCol w:w="2993"/>
      </w:tblGrid>
      <w:tr w:rsidR="00995E5F" w:rsidTr="009D623C">
        <w:tc>
          <w:tcPr>
            <w:tcW w:w="3369" w:type="dxa"/>
          </w:tcPr>
          <w:p w:rsidR="00995E5F" w:rsidRDefault="00995E5F">
            <w:r>
              <w:t>María Eulalia Hernández Báez.</w:t>
            </w:r>
          </w:p>
        </w:tc>
        <w:tc>
          <w:tcPr>
            <w:tcW w:w="2616" w:type="dxa"/>
          </w:tcPr>
          <w:p w:rsidR="00995E5F" w:rsidRDefault="00995E5F"/>
        </w:tc>
        <w:tc>
          <w:tcPr>
            <w:tcW w:w="2993" w:type="dxa"/>
          </w:tcPr>
          <w:p w:rsidR="00995E5F" w:rsidRDefault="00995E5F">
            <w:r>
              <w:t>Alejandro Mendoza Padilla.</w:t>
            </w:r>
          </w:p>
        </w:tc>
      </w:tr>
    </w:tbl>
    <w:p w:rsidR="00825310" w:rsidRDefault="00825310"/>
    <w:p w:rsidR="00995E5F" w:rsidRDefault="00995E5F"/>
    <w:p w:rsidR="00726049" w:rsidRDefault="00726049"/>
    <w:p w:rsidR="00726049" w:rsidRDefault="00726049"/>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3261"/>
        <w:gridCol w:w="2774"/>
      </w:tblGrid>
      <w:tr w:rsidR="00995E5F" w:rsidTr="009D623C">
        <w:tc>
          <w:tcPr>
            <w:tcW w:w="2943" w:type="dxa"/>
          </w:tcPr>
          <w:p w:rsidR="00995E5F" w:rsidRDefault="00995E5F"/>
        </w:tc>
        <w:tc>
          <w:tcPr>
            <w:tcW w:w="3261" w:type="dxa"/>
          </w:tcPr>
          <w:p w:rsidR="00995E5F" w:rsidRDefault="00995E5F">
            <w:r>
              <w:t>Lic. Ana María Nolasco Cano</w:t>
            </w:r>
          </w:p>
        </w:tc>
        <w:tc>
          <w:tcPr>
            <w:tcW w:w="2774" w:type="dxa"/>
          </w:tcPr>
          <w:p w:rsidR="00995E5F" w:rsidRDefault="00995E5F"/>
        </w:tc>
      </w:tr>
    </w:tbl>
    <w:p w:rsidR="00995E5F" w:rsidRDefault="00995E5F"/>
    <w:p w:rsidR="00825310" w:rsidRDefault="00825310"/>
    <w:p w:rsidR="00825310" w:rsidRDefault="00825310"/>
    <w:sectPr w:rsidR="00825310" w:rsidSect="0017178D">
      <w:footerReference w:type="default" r:id="rId7"/>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08D" w:rsidRDefault="00D9008D" w:rsidP="0015075D">
      <w:pPr>
        <w:spacing w:after="0" w:line="240" w:lineRule="auto"/>
      </w:pPr>
      <w:r>
        <w:separator/>
      </w:r>
    </w:p>
  </w:endnote>
  <w:endnote w:type="continuationSeparator" w:id="0">
    <w:p w:rsidR="00D9008D" w:rsidRDefault="00D9008D" w:rsidP="00150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8341131"/>
      <w:docPartObj>
        <w:docPartGallery w:val="Page Numbers (Bottom of Page)"/>
        <w:docPartUnique/>
      </w:docPartObj>
    </w:sdtPr>
    <w:sdtEndPr/>
    <w:sdtContent>
      <w:p w:rsidR="0015075D" w:rsidRDefault="0038142C">
        <w:pPr>
          <w:pStyle w:val="Piedepgina"/>
        </w:pPr>
        <w:r>
          <w:rPr>
            <w:rFonts w:asciiTheme="majorHAnsi" w:eastAsiaTheme="majorEastAsia" w:hAnsiTheme="majorHAnsi" w:cstheme="majorBidi"/>
            <w:noProof/>
            <w:sz w:val="28"/>
            <w:szCs w:val="28"/>
            <w:lang w:eastAsia="es-MX"/>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1282700" cy="343535"/>
                  <wp:effectExtent l="38100" t="19050" r="50800" b="18415"/>
                  <wp:wrapNone/>
                  <wp:docPr id="1" name="Cinta curvada hacia abaj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rsidR="0015075D" w:rsidRDefault="002414CF">
                              <w:pPr>
                                <w:jc w:val="center"/>
                                <w:rPr>
                                  <w:color w:val="5B9BD5" w:themeColor="accent1"/>
                                </w:rPr>
                              </w:pPr>
                              <w:r>
                                <w:fldChar w:fldCharType="begin"/>
                              </w:r>
                              <w:r w:rsidR="0015075D">
                                <w:instrText>PAGE    \* MERGEFORMAT</w:instrText>
                              </w:r>
                              <w:r>
                                <w:fldChar w:fldCharType="separate"/>
                              </w:r>
                              <w:r w:rsidR="005A2790" w:rsidRPr="005A2790">
                                <w:rPr>
                                  <w:noProof/>
                                  <w:color w:val="5B9BD5" w:themeColor="accent1"/>
                                  <w:lang w:val="es-ES"/>
                                </w:rPr>
                                <w:t>1</w:t>
                              </w:r>
                              <w:r>
                                <w:rPr>
                                  <w:color w:val="5B9BD5"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Cinta curvada hacia abajo 1" o:spid="_x0000_s1026" type="#_x0000_t107" style="position:absolute;left:0;text-align:left;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kKhtQIAAIcFAAAOAAAAZHJzL2Uyb0RvYy54bWysVNuO0zAQfUfiHyy/d3NpetWmqyppEdIC&#10;KxY+wImdxotjB9ttuiD+nbGTlpblASFeHE88njln5nhu746NQAemDVcyxdFNiBGTpaJc7lL8+dN2&#10;NMfIWCIpEUqyFD8zg+9Wr1/ddu2SxapWgjKNIIg0y65NcW1tuwwCU9asIeZGtUzCYaV0QyyYehdQ&#10;TTqI3oggDsNp0ClNW61KZgz8zftDvPLxq4qV9kNVGWaRSDFgs37Vfi3cGqxuyXKnSVvzcoBB/gFF&#10;Q7iEpOdQObEE7TV/EarhpVZGVfamVE2gqoqXzHMANlH4G5vHmrTMc4HimPZcJvP/wpbvDw8acQq9&#10;w0iSBlqUcQngy70+EEpQTUpOECnIk0KRK1fXmiXcemwftCNs2ntVfjFIqqwmcsfWWquuZoQCSO8f&#10;XF1whoGrqOjeKQrZyN4qX7ljpRsXEGqCjr5Bz+cGsaNFJfyM4nk8C6GPJZyNk/FkPHGQArI83W61&#10;sW+YapDbpJgJwVvDPvKiUH2DyOHeWN8pOvAl9Am4V42Axh+IQPEkhBS9MC584ksf5/IHn/GlT+QC&#10;DfCGrAD0BNBBkGrLhfCZhERdiheTeOKLYZTg1B36EutdkQmNAFyKZ9E6zLMh7JWbVntJfTBX/s2w&#10;t4SLfg/JhXTxoJpDDVxdvUq/L8LFZr6ZJ6Mknm5GSZjno/U2S0bTbTSb5OM8y/Loh4MWJcuaU8qk&#10;Q3d6MVHyd4oc3m6v9fObuWJhLslGs/F0kr8kG1zD8AoALqevZ+d156TWS9YeiyMUx+mvUPQZFKhV&#10;Pw1gesGmVvobRh1MghSbr3uiGUbirQQVL6IkcaPDG8lkFoOhL0+KyxMiSwiVYotRv81sP272rea7&#10;GjJFvsNSrUH5FbcAykPtUQ0GvHZPZphMbpxc2t7r1/xc/QQAAP//AwBQSwMEFAAGAAgAAAAhAOex&#10;YEvXAAAABAEAAA8AAABkcnMvZG93bnJldi54bWxMj0FLw0AQhe+C/2EZwZvdNLalpNmUIuTizSie&#10;p9kxSc3Ohuymif/e0YteHjze8N43+XFxvbrSGDrPBtarBBRx7W3HjYG31/JhDypEZIu9ZzLwRQGO&#10;xe1Njpn1M7/QtYqNkhIOGRpoYxwyrUPdksOw8gOxZB9+dBjFjo22I85S7nqdJslOO+xYFloc6Kml&#10;+rOanIFKl8wbvQ/T++Nueyn983zyaMz93XI6gIq0xL9j+MEXdCiE6ewntkH1BuSR+KuSpUkq9mxg&#10;u1mDLnL9H774BgAA//8DAFBLAQItABQABgAIAAAAIQC2gziS/gAAAOEBAAATAAAAAAAAAAAAAAAA&#10;AAAAAABbQ29udGVudF9UeXBlc10ueG1sUEsBAi0AFAAGAAgAAAAhADj9If/WAAAAlAEAAAsAAAAA&#10;AAAAAAAAAAAALwEAAF9yZWxzLy5yZWxzUEsBAi0AFAAGAAgAAAAhAMI+QqG1AgAAhwUAAA4AAAAA&#10;AAAAAAAAAAAALgIAAGRycy9lMm9Eb2MueG1sUEsBAi0AFAAGAAgAAAAhAOexYEvXAAAABAEAAA8A&#10;AAAAAAAAAAAAAAAADwUAAGRycy9kb3ducmV2LnhtbFBLBQYAAAAABAAEAPMAAAATBgAAAAA=&#10;" filled="f" fillcolor="#17365d" strokecolor="#71a0dc">
                  <v:textbox>
                    <w:txbxContent>
                      <w:p w:rsidR="0015075D" w:rsidRDefault="002414CF">
                        <w:pPr>
                          <w:jc w:val="center"/>
                          <w:rPr>
                            <w:color w:val="5B9BD5" w:themeColor="accent1"/>
                          </w:rPr>
                        </w:pPr>
                        <w:r>
                          <w:fldChar w:fldCharType="begin"/>
                        </w:r>
                        <w:r w:rsidR="0015075D">
                          <w:instrText>PAGE    \* MERGEFORMAT</w:instrText>
                        </w:r>
                        <w:r>
                          <w:fldChar w:fldCharType="separate"/>
                        </w:r>
                        <w:r w:rsidR="005A2790" w:rsidRPr="005A2790">
                          <w:rPr>
                            <w:noProof/>
                            <w:color w:val="5B9BD5" w:themeColor="accent1"/>
                            <w:lang w:val="es-ES"/>
                          </w:rPr>
                          <w:t>1</w:t>
                        </w:r>
                        <w:r>
                          <w:rPr>
                            <w:color w:val="5B9BD5"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08D" w:rsidRDefault="00D9008D" w:rsidP="0015075D">
      <w:pPr>
        <w:spacing w:after="0" w:line="240" w:lineRule="auto"/>
      </w:pPr>
      <w:r>
        <w:separator/>
      </w:r>
    </w:p>
  </w:footnote>
  <w:footnote w:type="continuationSeparator" w:id="0">
    <w:p w:rsidR="00D9008D" w:rsidRDefault="00D9008D" w:rsidP="001507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D1E"/>
    <w:rsid w:val="00105550"/>
    <w:rsid w:val="0015075D"/>
    <w:rsid w:val="0017178D"/>
    <w:rsid w:val="0022173D"/>
    <w:rsid w:val="002414CF"/>
    <w:rsid w:val="00306C11"/>
    <w:rsid w:val="00324333"/>
    <w:rsid w:val="0038142C"/>
    <w:rsid w:val="003A01C6"/>
    <w:rsid w:val="004F2C72"/>
    <w:rsid w:val="00501EFE"/>
    <w:rsid w:val="005120E6"/>
    <w:rsid w:val="0051315F"/>
    <w:rsid w:val="005A2790"/>
    <w:rsid w:val="006B6CF8"/>
    <w:rsid w:val="006C1D1E"/>
    <w:rsid w:val="006C7EAA"/>
    <w:rsid w:val="00726049"/>
    <w:rsid w:val="007A5795"/>
    <w:rsid w:val="007C3612"/>
    <w:rsid w:val="00825310"/>
    <w:rsid w:val="008D0395"/>
    <w:rsid w:val="00995E5F"/>
    <w:rsid w:val="009D623C"/>
    <w:rsid w:val="00C919BB"/>
    <w:rsid w:val="00D0738B"/>
    <w:rsid w:val="00D9008D"/>
    <w:rsid w:val="00E20471"/>
    <w:rsid w:val="00E20CEB"/>
    <w:rsid w:val="00E31B88"/>
    <w:rsid w:val="00E32B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s-MX"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79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07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075D"/>
  </w:style>
  <w:style w:type="paragraph" w:styleId="Piedepgina">
    <w:name w:val="footer"/>
    <w:basedOn w:val="Normal"/>
    <w:link w:val="PiedepginaCar"/>
    <w:uiPriority w:val="99"/>
    <w:unhideWhenUsed/>
    <w:rsid w:val="001507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075D"/>
  </w:style>
  <w:style w:type="table" w:styleId="Tablaconcuadrcula">
    <w:name w:val="Table Grid"/>
    <w:basedOn w:val="Tablanormal"/>
    <w:uiPriority w:val="39"/>
    <w:rsid w:val="00995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F2C7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2C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s-MX"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79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07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075D"/>
  </w:style>
  <w:style w:type="paragraph" w:styleId="Piedepgina">
    <w:name w:val="footer"/>
    <w:basedOn w:val="Normal"/>
    <w:link w:val="PiedepginaCar"/>
    <w:uiPriority w:val="99"/>
    <w:unhideWhenUsed/>
    <w:rsid w:val="001507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075D"/>
  </w:style>
  <w:style w:type="table" w:styleId="Tablaconcuadrcula">
    <w:name w:val="Table Grid"/>
    <w:basedOn w:val="Tablanormal"/>
    <w:uiPriority w:val="39"/>
    <w:rsid w:val="00995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F2C7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2C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stavo%20Rodr&#237;guez\Desktop\word.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Template>
  <TotalTime>14</TotalTime>
  <Pages>2</Pages>
  <Words>646</Words>
  <Characters>3558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Gustavo Alfonso Rodríguez Martínez</dc:creator>
  <cp:lastModifiedBy>Claudia Campos Gutiérrez</cp:lastModifiedBy>
  <cp:revision>3</cp:revision>
  <cp:lastPrinted>2016-08-26T01:36:00Z</cp:lastPrinted>
  <dcterms:created xsi:type="dcterms:W3CDTF">2016-08-26T01:36:00Z</dcterms:created>
  <dcterms:modified xsi:type="dcterms:W3CDTF">2016-08-26T01:58:00Z</dcterms:modified>
</cp:coreProperties>
</file>