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E2A" w:rsidRPr="00F86E2A" w:rsidRDefault="00F86E2A" w:rsidP="00F86E2A">
      <w:pPr>
        <w:rPr>
          <w:b/>
          <w:sz w:val="28"/>
          <w:szCs w:val="28"/>
        </w:rPr>
      </w:pPr>
      <w:r w:rsidRPr="00F86E2A">
        <w:rPr>
          <w:b/>
          <w:sz w:val="28"/>
          <w:szCs w:val="28"/>
        </w:rPr>
        <w:t>Acontecer académico</w:t>
      </w:r>
    </w:p>
    <w:p w:rsidR="00F86E2A" w:rsidRDefault="00F86E2A" w:rsidP="00F86E2A">
      <w:r>
        <w:t xml:space="preserve">Raquel del Socorro Guillén </w:t>
      </w:r>
      <w:proofErr w:type="spellStart"/>
      <w:r>
        <w:t>Riebeling</w:t>
      </w:r>
      <w:proofErr w:type="spellEnd"/>
    </w:p>
    <w:p w:rsidR="00F86E2A" w:rsidRDefault="00F86E2A" w:rsidP="00F86E2A"/>
    <w:p w:rsidR="00F86E2A" w:rsidRDefault="00F86E2A" w:rsidP="00F86E2A">
      <w:r>
        <w:t xml:space="preserve">Termina el año 2016 dejando una estela de incertidumbre en el ámbito social y educativo. Por un lado se acentúa la crisis económica al asignarse recortes presupuestales para la educación: Con el presupuesto aprobado para 2017, todas las secretarías federales tendrán recortes a sus presupuestos en comparación con 2016. </w:t>
      </w:r>
      <w:bookmarkStart w:id="0" w:name="_GoBack"/>
      <w:bookmarkEnd w:id="0"/>
    </w:p>
    <w:p w:rsidR="00F86E2A" w:rsidRDefault="00F86E2A" w:rsidP="00F86E2A">
      <w:r>
        <w:t xml:space="preserve">Así mismo, se presentó el proyecto del Nuevo Modelo Educativo para implementarse en el 2017, refuerzo de la denominada “Reforma Educativa y sujeto al escrutinio público”, la cual buscará modificar la enseñanza en base a los objetivos: “Los aprendizajes que necesitan los estudiantes para ser exitosos en el siglo XXI”; “Una transformación profunda del sistema educativo para mejorar la calidad de la educación”. Objetivos que aíslan la participación de los docentes en su quehacer, a los estudiantes en doblegar esfuerzos para atender las lecciones y comprenderlas. </w:t>
      </w:r>
    </w:p>
    <w:p w:rsidR="00F86E2A" w:rsidRDefault="00F86E2A" w:rsidP="00F86E2A">
      <w:r>
        <w:t>El impacto subyacente en el cambio de reglas sobre la dirección de las escuelas, poniendo en peligro la gratuidad en la educación en todos sus niveles, sobre la calidad, dejarla en manos de empresarios, patrones, que levantan la bandera de la privatización, el consumo y la excelencia académica por unos cuantos privilegiados. En la Educación Superior, el Nuevo Modelo Educativo se concretaría en un Nuevo Modelo de Negocios, favorecido por los organismos empresariales como el siguiente:</w:t>
      </w:r>
    </w:p>
    <w:p w:rsidR="00F86E2A" w:rsidRDefault="00F86E2A" w:rsidP="00F86E2A">
      <w:r>
        <w:t xml:space="preserve">El Premio Santander a la Innovación Empresarial, es convocado por el Grupo Financiero Santander en colaboración con la Secretaría de Educación Pública, el Instituto Nacional del Emprendedor, el Consejo Coordinador Empresarial, la Asociación Nacional de Universidades e Instituciones de Educación Superior y el Consejo de la Comunicación con el objetivo de estimular en los jóvenes universitarios una cultura emprendedora que promueva la generación y el desarrollo de empresas innovadoras con alto potencial de crecimiento y valor agregado para el país, originadas en las universidades o centros de emprendimiento de México e inscribiendo sus iniciativas bajo las categorías: Innovación Empresarial, desarrollando proyectos en el sector de </w:t>
      </w:r>
      <w:proofErr w:type="spellStart"/>
      <w:r>
        <w:t>Fintech</w:t>
      </w:r>
      <w:proofErr w:type="spellEnd"/>
      <w:r>
        <w:t xml:space="preserve"> e Inclusión Financiera, Tecnologías Industriales, Nuevos Negocios, Tecnologías de la Información, Big Data, Aplicaciones Móviles y </w:t>
      </w:r>
      <w:proofErr w:type="spellStart"/>
      <w:r>
        <w:t>Ciberseguridad</w:t>
      </w:r>
      <w:proofErr w:type="spellEnd"/>
      <w:r>
        <w:t>, o Negocio con Impacto Social, planteando proyectos de Energía Limpia, Salud, Educación, Brecha Digital, Ciudades Inteligentes, Vivienda Sustentable y Domótica (9-12-2016. http://www.zaragoza.unam.mx/)</w:t>
      </w:r>
    </w:p>
    <w:p w:rsidR="00F86E2A" w:rsidRDefault="00F86E2A" w:rsidP="00F86E2A">
      <w:r>
        <w:t xml:space="preserve">   La política educativa se aleja cada vez más de la propia educación, se sumerge en la dinámica del libre mercado. El año 2017 comienza con grandes estragos: gasolinazo, inflación, apatía gubernamental, cambio estratosférico de divisas y la llegada al poder del país vecino del norte, de un personaje con carácter proteccionista y demagógico que amenaza a nuestro país. La expresión de la violencia, en hechos lamentables de un estudiante adolescente en el ámbito escolar. Nuestra juventud y sociedad se merecen mejores panoramas y atención, evitando el miedo y el rumor. Fomentar los valores a la educación, a las familias, a la sociedad es por convicción, no por decretos. UNIDOS VENCEREMOS.  </w:t>
      </w:r>
    </w:p>
    <w:p w:rsidR="00F86E2A" w:rsidRDefault="00F86E2A" w:rsidP="00F86E2A">
      <w:r>
        <w:t xml:space="preserve">FOTO: Elías Guzmán Fernández </w:t>
      </w:r>
    </w:p>
    <w:p w:rsidR="00F86E2A" w:rsidRDefault="00F86E2A" w:rsidP="00F86E2A"/>
    <w:p w:rsidR="00F86E2A" w:rsidRDefault="00F86E2A" w:rsidP="00F86E2A"/>
    <w:p w:rsidR="00F86E2A" w:rsidRDefault="00F86E2A"/>
    <w:sectPr w:rsidR="00F86E2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E2A"/>
    <w:rsid w:val="00360EE2"/>
    <w:rsid w:val="00726D88"/>
    <w:rsid w:val="00895DCE"/>
    <w:rsid w:val="00AE5069"/>
    <w:rsid w:val="00F86E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501</Words>
  <Characters>2759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Claudia Campos Gutiérrez</cp:lastModifiedBy>
  <cp:revision>3</cp:revision>
  <dcterms:created xsi:type="dcterms:W3CDTF">2017-01-27T23:07:00Z</dcterms:created>
  <dcterms:modified xsi:type="dcterms:W3CDTF">2017-01-30T02:30:00Z</dcterms:modified>
</cp:coreProperties>
</file>