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94" w:rsidRDefault="00653194" w:rsidP="006531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035B">
        <w:rPr>
          <w:b/>
          <w:sz w:val="24"/>
          <w:szCs w:val="24"/>
        </w:rPr>
        <w:t>Instante</w:t>
      </w:r>
      <w:r w:rsidRPr="0076035B">
        <w:rPr>
          <w:rFonts w:ascii="Arial" w:hAnsi="Arial" w:cs="Arial"/>
          <w:b/>
          <w:sz w:val="24"/>
          <w:szCs w:val="24"/>
        </w:rPr>
        <w:t>s Políticos</w:t>
      </w:r>
    </w:p>
    <w:p w:rsidR="008B5625" w:rsidRPr="0076035B" w:rsidRDefault="008B5625" w:rsidP="006531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3194" w:rsidRPr="008B5625" w:rsidRDefault="00653194" w:rsidP="0065319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5625">
        <w:rPr>
          <w:rFonts w:ascii="Arial" w:hAnsi="Arial" w:cs="Arial"/>
          <w:i/>
          <w:sz w:val="20"/>
          <w:szCs w:val="20"/>
        </w:rPr>
        <w:t>Alberto Pulido A.</w:t>
      </w:r>
    </w:p>
    <w:p w:rsidR="00653194" w:rsidRDefault="00653194" w:rsidP="006531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Pr="0076035B" w:rsidRDefault="00653194" w:rsidP="00653194">
      <w:pPr>
        <w:spacing w:after="0" w:line="240" w:lineRule="auto"/>
        <w:jc w:val="center"/>
        <w:rPr>
          <w:rFonts w:ascii="Arial" w:hAnsi="Arial" w:cs="Arial"/>
          <w:b/>
        </w:rPr>
      </w:pPr>
      <w:r w:rsidRPr="0076035B">
        <w:rPr>
          <w:rFonts w:ascii="Arial" w:hAnsi="Arial" w:cs="Arial"/>
          <w:b/>
        </w:rPr>
        <w:t>Las elecciones un cochinero</w:t>
      </w: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 xml:space="preserve">El sistema electoral mexicano es uno de los menos confiables en el mundo. Tan es así que sobre </w:t>
      </w:r>
      <w:r>
        <w:rPr>
          <w:rFonts w:ascii="Arial" w:hAnsi="Arial" w:cs="Arial"/>
          <w:sz w:val="20"/>
          <w:szCs w:val="20"/>
        </w:rPr>
        <w:t>é</w:t>
      </w:r>
      <w:r w:rsidRPr="0076035B">
        <w:rPr>
          <w:rFonts w:ascii="Arial" w:hAnsi="Arial" w:cs="Arial"/>
          <w:sz w:val="20"/>
          <w:szCs w:val="20"/>
        </w:rPr>
        <w:t xml:space="preserve">ste el ingenio mexicano ha realizado los </w:t>
      </w:r>
      <w:r w:rsidR="008B5625" w:rsidRPr="0076035B">
        <w:rPr>
          <w:rFonts w:ascii="Arial" w:hAnsi="Arial" w:cs="Arial"/>
          <w:sz w:val="20"/>
          <w:szCs w:val="20"/>
        </w:rPr>
        <w:t>más</w:t>
      </w:r>
      <w:r w:rsidRPr="0076035B">
        <w:rPr>
          <w:rFonts w:ascii="Arial" w:hAnsi="Arial" w:cs="Arial"/>
          <w:sz w:val="20"/>
          <w:szCs w:val="20"/>
        </w:rPr>
        <w:t xml:space="preserve"> chuscos chistes, que muestran el rostro del descrédito que campea sobre los funcionarios electorales, sobre los partidos políticos y los candidatos que </w:t>
      </w:r>
      <w:r>
        <w:rPr>
          <w:rFonts w:ascii="Arial" w:hAnsi="Arial" w:cs="Arial"/>
          <w:sz w:val="20"/>
          <w:szCs w:val="20"/>
        </w:rPr>
        <w:t>é</w:t>
      </w:r>
      <w:r w:rsidRPr="0076035B">
        <w:rPr>
          <w:rFonts w:ascii="Arial" w:hAnsi="Arial" w:cs="Arial"/>
          <w:sz w:val="20"/>
          <w:szCs w:val="20"/>
        </w:rPr>
        <w:t>stos impulsan.</w:t>
      </w:r>
    </w:p>
    <w:p w:rsidR="008B5625" w:rsidRDefault="008B5625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</w:t>
      </w:r>
      <w:r w:rsidRPr="0076035B">
        <w:rPr>
          <w:rFonts w:ascii="Arial" w:hAnsi="Arial" w:cs="Arial"/>
          <w:sz w:val="20"/>
          <w:szCs w:val="20"/>
        </w:rPr>
        <w:t>os recientes procesos electorales que se dieron en varias entidades federativas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y de manera particular en el Estado de México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a todas luces estuvieron presentes los listados de trampas y jugadas sucias que de manera particular y cotidiana ha llevado a la </w:t>
      </w:r>
      <w:proofErr w:type="gramStart"/>
      <w:r w:rsidRPr="0076035B">
        <w:rPr>
          <w:rFonts w:ascii="Arial" w:hAnsi="Arial" w:cs="Arial"/>
          <w:sz w:val="20"/>
          <w:szCs w:val="20"/>
        </w:rPr>
        <w:t>practica</w:t>
      </w:r>
      <w:proofErr w:type="gramEnd"/>
      <w:r w:rsidRPr="0076035B">
        <w:rPr>
          <w:rFonts w:ascii="Arial" w:hAnsi="Arial" w:cs="Arial"/>
          <w:sz w:val="20"/>
          <w:szCs w:val="20"/>
        </w:rPr>
        <w:t xml:space="preserve"> el partido en el poder</w:t>
      </w:r>
      <w:r>
        <w:rPr>
          <w:rFonts w:ascii="Arial" w:hAnsi="Arial" w:cs="Arial"/>
          <w:sz w:val="20"/>
          <w:szCs w:val="20"/>
        </w:rPr>
        <w:t>.</w:t>
      </w:r>
      <w:r w:rsidRPr="0076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76035B">
        <w:rPr>
          <w:rFonts w:ascii="Arial" w:hAnsi="Arial" w:cs="Arial"/>
          <w:sz w:val="20"/>
          <w:szCs w:val="20"/>
        </w:rPr>
        <w:t>tilizó todas sus trapacerías para ganar una elección en la entidad mexiquense, precisamente en el feudo del presidente de la República</w:t>
      </w:r>
      <w:r>
        <w:rPr>
          <w:rFonts w:ascii="Arial" w:hAnsi="Arial" w:cs="Arial"/>
          <w:sz w:val="20"/>
          <w:szCs w:val="20"/>
        </w:rPr>
        <w:t>; e</w:t>
      </w:r>
      <w:r w:rsidRPr="0076035B">
        <w:rPr>
          <w:rFonts w:ascii="Arial" w:hAnsi="Arial" w:cs="Arial"/>
          <w:sz w:val="20"/>
          <w:szCs w:val="20"/>
        </w:rPr>
        <w:t>l aparato del Estado se movilizó por la entidad meses antes de la elección, llevando</w:t>
      </w:r>
      <w:r>
        <w:rPr>
          <w:rFonts w:ascii="Arial" w:hAnsi="Arial" w:cs="Arial"/>
          <w:sz w:val="20"/>
          <w:szCs w:val="20"/>
        </w:rPr>
        <w:t xml:space="preserve"> adelante</w:t>
      </w:r>
      <w:r w:rsidRPr="0076035B">
        <w:rPr>
          <w:rFonts w:ascii="Arial" w:hAnsi="Arial" w:cs="Arial"/>
          <w:sz w:val="20"/>
          <w:szCs w:val="20"/>
        </w:rPr>
        <w:t xml:space="preserve"> su política clientelar y corrupta. Ya dentro del proceso electoral la compra de votos en favor del PRI se convirtió en algo cotidiano, como las tarjetas rosas, los votos de a 500 pesos y los regalos de todo tipo a cambio del sufragio por Del Mazo.</w:t>
      </w:r>
    </w:p>
    <w:p w:rsidR="008B5625" w:rsidRDefault="008B5625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6035B">
        <w:rPr>
          <w:rFonts w:ascii="Arial" w:hAnsi="Arial" w:cs="Arial"/>
          <w:sz w:val="20"/>
          <w:szCs w:val="20"/>
        </w:rPr>
        <w:t>omo sea, la jugada no le salió del todo correcta al PRI, pues</w:t>
      </w:r>
      <w:r>
        <w:rPr>
          <w:rFonts w:ascii="Arial" w:hAnsi="Arial" w:cs="Arial"/>
          <w:sz w:val="20"/>
          <w:szCs w:val="20"/>
        </w:rPr>
        <w:t xml:space="preserve"> ni</w:t>
      </w:r>
      <w:r w:rsidRPr="0076035B">
        <w:rPr>
          <w:rFonts w:ascii="Arial" w:hAnsi="Arial" w:cs="Arial"/>
          <w:sz w:val="20"/>
          <w:szCs w:val="20"/>
        </w:rPr>
        <w:t xml:space="preserve"> con el triunfo apretado que le darán a su candidato sobre la candidata Delfina de Morena, </w:t>
      </w:r>
      <w:r>
        <w:rPr>
          <w:rFonts w:ascii="Arial" w:hAnsi="Arial" w:cs="Arial"/>
          <w:sz w:val="20"/>
          <w:szCs w:val="20"/>
        </w:rPr>
        <w:t>alcanzará la</w:t>
      </w:r>
      <w:r w:rsidRPr="0076035B">
        <w:rPr>
          <w:rFonts w:ascii="Arial" w:hAnsi="Arial" w:cs="Arial"/>
          <w:sz w:val="20"/>
          <w:szCs w:val="20"/>
        </w:rPr>
        <w:t xml:space="preserve"> garantía para que ese partido pueda jugar un honroso papel en las presidenciales del 2018. </w:t>
      </w:r>
    </w:p>
    <w:p w:rsidR="008B5625" w:rsidRDefault="008B5625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Uno o dos puntos de ventaja definirán la elección mexiquense, que no es nada, y si la izquierda, lo cual se ve muy lejos, decide juntarse ahora s</w:t>
      </w:r>
      <w:r>
        <w:rPr>
          <w:rFonts w:ascii="Arial" w:hAnsi="Arial" w:cs="Arial"/>
          <w:sz w:val="20"/>
          <w:szCs w:val="20"/>
        </w:rPr>
        <w:t>í</w:t>
      </w:r>
      <w:r w:rsidRPr="0076035B">
        <w:rPr>
          <w:rFonts w:ascii="Arial" w:hAnsi="Arial" w:cs="Arial"/>
          <w:sz w:val="20"/>
          <w:szCs w:val="20"/>
        </w:rPr>
        <w:t>, su triunfo estará asegurado para el año que viene; pero como se leen las cosas, de entrada el PRD puede jugar el triste papel que jugó en el Estado de México, o sea el de esquirol</w:t>
      </w:r>
      <w:r>
        <w:rPr>
          <w:rFonts w:ascii="Arial" w:hAnsi="Arial" w:cs="Arial"/>
          <w:sz w:val="20"/>
          <w:szCs w:val="20"/>
        </w:rPr>
        <w:t>. L</w:t>
      </w:r>
      <w:r w:rsidRPr="0076035B">
        <w:rPr>
          <w:rFonts w:ascii="Arial" w:hAnsi="Arial" w:cs="Arial"/>
          <w:sz w:val="20"/>
          <w:szCs w:val="20"/>
        </w:rPr>
        <w:t>o cual de manera directa ayudaría a los priistas que pasan por uno de sus momentos de mayor descrédito de los últimos años, donde</w:t>
      </w:r>
      <w:r>
        <w:rPr>
          <w:rFonts w:ascii="Arial" w:hAnsi="Arial" w:cs="Arial"/>
          <w:sz w:val="20"/>
          <w:szCs w:val="20"/>
        </w:rPr>
        <w:t xml:space="preserve">, </w:t>
      </w:r>
      <w:r w:rsidRPr="0076035B">
        <w:rPr>
          <w:rFonts w:ascii="Arial" w:hAnsi="Arial" w:cs="Arial"/>
          <w:sz w:val="20"/>
          <w:szCs w:val="20"/>
        </w:rPr>
        <w:t>por ejemplo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varios de sus ex gobernadores han estado embarrados de corrupción, de </w:t>
      </w:r>
      <w:r>
        <w:rPr>
          <w:rFonts w:ascii="Arial" w:hAnsi="Arial" w:cs="Arial"/>
          <w:sz w:val="20"/>
          <w:szCs w:val="20"/>
        </w:rPr>
        <w:t>ó</w:t>
      </w:r>
      <w:r w:rsidRPr="0076035B">
        <w:rPr>
          <w:rFonts w:ascii="Arial" w:hAnsi="Arial" w:cs="Arial"/>
          <w:sz w:val="20"/>
          <w:szCs w:val="20"/>
        </w:rPr>
        <w:t xml:space="preserve">rdenes de aprehensión, de malversación de fondos públicos y de contubernio con el narcotráfico y el crimen organizado. </w:t>
      </w:r>
    </w:p>
    <w:p w:rsidR="008B5625" w:rsidRDefault="008B5625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Hoy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con la existencia de las redes sociales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la sociedad puede tener acceso a un variado tipo de información, que ha sustituido a la influencia oficialista que </w:t>
      </w:r>
      <w:r>
        <w:rPr>
          <w:rFonts w:ascii="Arial" w:hAnsi="Arial" w:cs="Arial"/>
          <w:sz w:val="20"/>
          <w:szCs w:val="20"/>
        </w:rPr>
        <w:t>hasta ahora</w:t>
      </w:r>
      <w:r w:rsidRPr="0076035B">
        <w:rPr>
          <w:rFonts w:ascii="Arial" w:hAnsi="Arial" w:cs="Arial"/>
          <w:sz w:val="20"/>
          <w:szCs w:val="20"/>
        </w:rPr>
        <w:t xml:space="preserve"> juga</w:t>
      </w:r>
      <w:r>
        <w:rPr>
          <w:rFonts w:ascii="Arial" w:hAnsi="Arial" w:cs="Arial"/>
          <w:sz w:val="20"/>
          <w:szCs w:val="20"/>
        </w:rPr>
        <w:t>ban</w:t>
      </w:r>
      <w:r w:rsidRPr="0076035B">
        <w:rPr>
          <w:rFonts w:ascii="Arial" w:hAnsi="Arial" w:cs="Arial"/>
          <w:sz w:val="20"/>
          <w:szCs w:val="20"/>
        </w:rPr>
        <w:t xml:space="preserve"> los medios de comunicación al servicio de la política corrupta del partido en el poder. </w:t>
      </w:r>
    </w:p>
    <w:p w:rsidR="008B5625" w:rsidRDefault="008B5625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194" w:rsidRPr="008B5625" w:rsidRDefault="00653194" w:rsidP="008B5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En otras palabras, a diferencia de hace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por ejemplo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20 o 30 años, hoy la sociedad se ha vuelto m</w:t>
      </w:r>
      <w:r>
        <w:rPr>
          <w:rFonts w:ascii="Arial" w:hAnsi="Arial" w:cs="Arial"/>
          <w:sz w:val="20"/>
          <w:szCs w:val="20"/>
        </w:rPr>
        <w:t>á</w:t>
      </w:r>
      <w:r w:rsidRPr="0076035B">
        <w:rPr>
          <w:rFonts w:ascii="Arial" w:hAnsi="Arial" w:cs="Arial"/>
          <w:sz w:val="20"/>
          <w:szCs w:val="20"/>
        </w:rPr>
        <w:t xml:space="preserve">s vigilante, informada y denunciadora de las anomalías que inyecta la política oficialista. Esperamos que para el 2018 se imponga la sociedad y haga uso de su poder para detener la influencia de la política corrupta que </w:t>
      </w:r>
      <w:r>
        <w:rPr>
          <w:rFonts w:ascii="Arial" w:hAnsi="Arial" w:cs="Arial"/>
          <w:sz w:val="20"/>
          <w:szCs w:val="20"/>
        </w:rPr>
        <w:t>se ve</w:t>
      </w:r>
      <w:r w:rsidRPr="0076035B">
        <w:rPr>
          <w:rFonts w:ascii="Arial" w:hAnsi="Arial" w:cs="Arial"/>
          <w:sz w:val="20"/>
          <w:szCs w:val="20"/>
        </w:rPr>
        <w:t xml:space="preserve"> impulsa</w:t>
      </w:r>
      <w:r>
        <w:rPr>
          <w:rFonts w:ascii="Arial" w:hAnsi="Arial" w:cs="Arial"/>
          <w:sz w:val="20"/>
          <w:szCs w:val="20"/>
        </w:rPr>
        <w:t>da por</w:t>
      </w:r>
      <w:r w:rsidRPr="0076035B">
        <w:rPr>
          <w:rFonts w:ascii="Arial" w:hAnsi="Arial" w:cs="Arial"/>
          <w:sz w:val="20"/>
          <w:szCs w:val="20"/>
        </w:rPr>
        <w:t xml:space="preserve"> el PRI y el PAN.</w:t>
      </w:r>
    </w:p>
    <w:sectPr w:rsidR="00653194" w:rsidRPr="008B56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94"/>
    <w:rsid w:val="00360EE2"/>
    <w:rsid w:val="00653194"/>
    <w:rsid w:val="008B5625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2</cp:revision>
  <dcterms:created xsi:type="dcterms:W3CDTF">2017-06-08T21:07:00Z</dcterms:created>
  <dcterms:modified xsi:type="dcterms:W3CDTF">2017-06-09T15:53:00Z</dcterms:modified>
</cp:coreProperties>
</file>