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76" w:rsidRDefault="00276E76" w:rsidP="00276E76">
      <w:r>
        <w:t>E D I T O R I A L</w:t>
      </w:r>
    </w:p>
    <w:p w:rsidR="00276E76" w:rsidRDefault="00276E76" w:rsidP="00276E76">
      <w:r>
        <w:t>STUNAM emplaza a huelga a la UNAM por incremento salarial</w:t>
      </w:r>
    </w:p>
    <w:p w:rsidR="00276E76" w:rsidRDefault="00276E76" w:rsidP="00276E76">
      <w:r>
        <w:t xml:space="preserve">El emplazamiento de huelga del STUNAM a la UNAM por incremento salarial 2017, sin lugar a dudas será complicado en esta ocasión, tras los acontecimientos que ha vivido el país. Días de inundaciones, el impacto de dos sismos que cimbraron a México y que trajeron cómo consecuencia un lastre que dejó a su paso algunas regiones devastadas y un ambiente desolador. </w:t>
      </w:r>
    </w:p>
    <w:p w:rsidR="00276E76" w:rsidRDefault="00276E76" w:rsidP="00276E76">
      <w:r>
        <w:t xml:space="preserve">     El luto envuelve a México, y después de los días de solidaridad y ayuda fraterna presenciamos una serie de situaciones complejas. Por un lado, enfrentar los problemas en la reanudación de los servicios sanitarios que no han dejado de trabajar después de abrir a toda la población los servicios de emergencia del IMSS —el  instituto de seguridad social— y  del ISSSTE —el sistema de atención médica para empleados del Estado—, además de la evacuación de los hospitales afectados. A todo esto, las necesidades médicas, de especialización y atención psicológica se han disparado.</w:t>
      </w:r>
    </w:p>
    <w:p w:rsidR="00276E76" w:rsidRDefault="00276E76" w:rsidP="00276E76">
      <w:r>
        <w:t xml:space="preserve">     Por otro lado, los servicios educativos se retrasaron en normalizarse hasta contar con los dictámenes indispensables; cientos de planteles educativos han sido evaluados antes de su reapertura, algunos ya no podrán hacerlo y habrá que derrumbarlos o en otros casos repararlos.</w:t>
      </w:r>
    </w:p>
    <w:p w:rsidR="00276E76" w:rsidRDefault="00276E76" w:rsidP="00276E76">
      <w:r>
        <w:t xml:space="preserve">     Asimismo, los servicios de luz, agua, remoción de escombros, demolición de edificios afectados, para continuar con la edificación de nuevas viviendas para los damnificados.</w:t>
      </w:r>
    </w:p>
    <w:p w:rsidR="00276E76" w:rsidRDefault="00276E76" w:rsidP="00276E76">
      <w:r>
        <w:t xml:space="preserve">     Ante tales condiciones anómalas que vive el país, el STUNAM ingresa al periodo de enfrentar el reto de su revisión por incremento salarial.</w:t>
      </w:r>
    </w:p>
    <w:p w:rsidR="00276E76" w:rsidRDefault="00276E76" w:rsidP="00276E76">
      <w:r>
        <w:t xml:space="preserve">     Nuestra organización entregó el respectivo emplazamiento luego de un convenio de poder hacerlo en días posteriores. Finalmente, el 2 de octubre fue el día en que, en las instalaciones de la Junta Federal de Conciliación y Arbitraje, el STUNAM se dio cita con su CE y CGR para la entrega del emplazamiento de huelga a la UNAM. </w:t>
      </w:r>
    </w:p>
    <w:p w:rsidR="00276E76" w:rsidRDefault="00276E76" w:rsidP="00276E76">
      <w:r>
        <w:t xml:space="preserve">     Reafirmamos que este año enfrentamos condiciones difíciles, en primer lugar debido a la política equivocada que sigue manteniendo el gobierno, el cual de por sí impide acceder a incrementos salariales significativos, y como veíamos arriba por la situación que aqueja a la nación. Sin embargo, contamos con el programa de recuperación salarial mediante el cual se perciben ingresos adicionales durante todo el año, lo que ha generado que los trabajadores de la UNAM cuenten con mejores ingresos.</w:t>
      </w:r>
    </w:p>
    <w:p w:rsidR="00276E76" w:rsidRDefault="00276E76" w:rsidP="00276E76">
      <w:r>
        <w:t xml:space="preserve">     Es muy importante, así, que el programa de recuperación salarial se mantenga y no tenga ningún deterioro en esta etapa de crisis y conflicto económico. Porque, finalmente, las pautas económicas que ha definido el gobierno federal y los compromisos con la banca internacional evidentemente limitan disponer de incrementos porcentuales de salario dignos. Aunado esto a las necesidades surgidas a partir de los desastres naturales.</w:t>
      </w:r>
    </w:p>
    <w:p w:rsidR="00276E76" w:rsidRDefault="00276E76" w:rsidP="00276E76">
      <w:r>
        <w:t xml:space="preserve">     Sin embargo y acorde al derecho legítimo de los trabajadores de demandar y luchar por un incremento digno, y que continúe dando vialidad al programa de recuperación salarial que hasta ahora ha sido altamente benéfico para los trabajadores de la UNAM, es que convocamos a la participación activa.</w:t>
      </w:r>
    </w:p>
    <w:p w:rsidR="00276E76" w:rsidRDefault="00276E76" w:rsidP="00276E76">
      <w:r>
        <w:lastRenderedPageBreak/>
        <w:t xml:space="preserve">     Es muy importante que todos los trabajadores participen en las actividades contenidas en el Plan de Acción aprobado por el Congreso General. La movilización es muy importante y la desarrollaremos para hacer que se vean las demandas que tenemos como trabajadores; aunado a ello se presenta un pliego paralelo con diversos puntos que son de enorme interés y que exigen solución a problemas de carácter general de los trabajadores.</w:t>
      </w:r>
    </w:p>
    <w:p w:rsidR="00276E76" w:rsidRDefault="00276E76" w:rsidP="00276E76"/>
    <w:p w:rsidR="00284744" w:rsidRDefault="00284744">
      <w:bookmarkStart w:id="0" w:name="_GoBack"/>
      <w:bookmarkEnd w:id="0"/>
    </w:p>
    <w:sectPr w:rsidR="002847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76"/>
    <w:rsid w:val="00276E76"/>
    <w:rsid w:val="002847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049E5-9665-4FDA-A393-96ED4A7E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3070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2017-10-03T21:19:00Z</dcterms:created>
  <dcterms:modified xsi:type="dcterms:W3CDTF">2017-10-03T21:19:00Z</dcterms:modified>
</cp:coreProperties>
</file>