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112" w:rsidRDefault="00E35112" w:rsidP="00E35112">
      <w:bookmarkStart w:id="0" w:name="_GoBack"/>
      <w:r>
        <w:t>La CONTUA creciendo, unitaria y muy combativa, así salió de su 5 Congreso.</w:t>
      </w:r>
    </w:p>
    <w:p w:rsidR="00E35112" w:rsidRDefault="00E35112" w:rsidP="00E35112"/>
    <w:p w:rsidR="00E35112" w:rsidRDefault="00E35112" w:rsidP="00E35112">
      <w:r>
        <w:t xml:space="preserve">Por unanimidad en la CONTUA se eligió a Agustín Rodríguez como Presidente Honorario y como Secretario General a Jorge </w:t>
      </w:r>
      <w:proofErr w:type="spellStart"/>
      <w:r>
        <w:t>Anró</w:t>
      </w:r>
      <w:proofErr w:type="spellEnd"/>
      <w:r>
        <w:t>.</w:t>
      </w:r>
    </w:p>
    <w:p w:rsidR="00E35112" w:rsidRDefault="00E35112" w:rsidP="00E35112">
      <w:r>
        <w:t>Adelante la unidad sindical de las universidades de las Américas.</w:t>
      </w:r>
    </w:p>
    <w:p w:rsidR="00E35112" w:rsidRDefault="00E35112" w:rsidP="00E35112">
      <w:r>
        <w:t>El STUNAM quedó representado por Agustín Rodríguez Fuentes como Presidente Honorario; por Lourdes Zea Rosales como coordinadora para México y América del Norte y por Alberto Pulido Aranda como Secretario de Prensa de la CONTUA.</w:t>
      </w:r>
      <w:bookmarkEnd w:id="0"/>
    </w:p>
    <w:sectPr w:rsidR="00E351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112"/>
    <w:rsid w:val="008B4784"/>
    <w:rsid w:val="00E35112"/>
    <w:rsid w:val="00E66668"/>
    <w:rsid w:val="00F4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velazquez marquez</dc:creator>
  <cp:lastModifiedBy>Claudia Campos Gutiérrez</cp:lastModifiedBy>
  <cp:revision>2</cp:revision>
  <dcterms:created xsi:type="dcterms:W3CDTF">2017-12-06T02:09:00Z</dcterms:created>
  <dcterms:modified xsi:type="dcterms:W3CDTF">2017-12-06T02:09:00Z</dcterms:modified>
</cp:coreProperties>
</file>