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CC" w:rsidRPr="00F739CC" w:rsidRDefault="00571CDB" w:rsidP="00F739CC">
      <w:pPr>
        <w:pStyle w:val="Sinespaciado"/>
        <w:jc w:val="center"/>
        <w:rPr>
          <w:rFonts w:ascii="Arial" w:hAnsi="Arial" w:cs="Arial"/>
          <w:sz w:val="20"/>
          <w:szCs w:val="20"/>
        </w:rPr>
      </w:pPr>
      <w:r>
        <w:rPr>
          <w:rFonts w:ascii="Arial" w:hAnsi="Arial" w:cs="Arial"/>
          <w:b/>
          <w:sz w:val="28"/>
          <w:szCs w:val="28"/>
        </w:rPr>
        <w:t>M</w:t>
      </w:r>
      <w:r w:rsidRPr="00571CDB">
        <w:rPr>
          <w:rFonts w:ascii="Arial" w:hAnsi="Arial" w:cs="Arial"/>
          <w:b/>
          <w:sz w:val="28"/>
          <w:szCs w:val="28"/>
        </w:rPr>
        <w:t xml:space="preserve">esa de trabajo </w:t>
      </w:r>
      <w:r>
        <w:rPr>
          <w:rFonts w:ascii="Arial" w:hAnsi="Arial" w:cs="Arial"/>
          <w:b/>
          <w:sz w:val="28"/>
          <w:szCs w:val="28"/>
        </w:rPr>
        <w:t>sobre</w:t>
      </w:r>
      <w:r w:rsidRPr="00571CDB">
        <w:rPr>
          <w:rFonts w:ascii="Arial" w:hAnsi="Arial" w:cs="Arial"/>
          <w:b/>
          <w:sz w:val="28"/>
          <w:szCs w:val="28"/>
        </w:rPr>
        <w:t xml:space="preserve"> complemento</w:t>
      </w:r>
    </w:p>
    <w:p w:rsidR="00571CDB" w:rsidRPr="00571CDB" w:rsidRDefault="00571CDB" w:rsidP="00571CDB">
      <w:pPr>
        <w:jc w:val="center"/>
        <w:rPr>
          <w:rFonts w:ascii="Arial" w:hAnsi="Arial" w:cs="Arial"/>
          <w:b/>
          <w:sz w:val="28"/>
          <w:szCs w:val="28"/>
        </w:rPr>
      </w:pPr>
      <w:proofErr w:type="gramStart"/>
      <w:r w:rsidRPr="00571CDB">
        <w:rPr>
          <w:rFonts w:ascii="Arial" w:hAnsi="Arial" w:cs="Arial"/>
          <w:b/>
          <w:sz w:val="28"/>
          <w:szCs w:val="28"/>
        </w:rPr>
        <w:t>al</w:t>
      </w:r>
      <w:proofErr w:type="gramEnd"/>
      <w:r w:rsidRPr="00571CDB">
        <w:rPr>
          <w:rFonts w:ascii="Arial" w:hAnsi="Arial" w:cs="Arial"/>
          <w:b/>
          <w:sz w:val="28"/>
          <w:szCs w:val="28"/>
        </w:rPr>
        <w:t xml:space="preserve"> salario por calidad y eficiencia</w:t>
      </w:r>
    </w:p>
    <w:p w:rsidR="000C4289" w:rsidRPr="00CD4F43" w:rsidRDefault="000C4289" w:rsidP="000C4289">
      <w:pPr>
        <w:spacing w:line="240" w:lineRule="auto"/>
        <w:ind w:left="708"/>
        <w:jc w:val="center"/>
        <w:rPr>
          <w:rFonts w:ascii="Arial" w:hAnsi="Arial" w:cs="Arial"/>
          <w:b/>
          <w:color w:val="FF0000"/>
          <w:sz w:val="20"/>
          <w:szCs w:val="20"/>
        </w:rPr>
      </w:pPr>
    </w:p>
    <w:p w:rsidR="00566880" w:rsidRDefault="00571CDB" w:rsidP="00571CDB">
      <w:pPr>
        <w:pStyle w:val="Sinespaciado"/>
        <w:jc w:val="both"/>
        <w:rPr>
          <w:rFonts w:ascii="Arial" w:hAnsi="Arial" w:cs="Arial"/>
          <w:sz w:val="20"/>
          <w:szCs w:val="20"/>
        </w:rPr>
      </w:pPr>
      <w:r w:rsidRPr="00571CDB">
        <w:rPr>
          <w:rFonts w:ascii="Arial" w:hAnsi="Arial" w:cs="Arial"/>
          <w:b/>
          <w:sz w:val="20"/>
          <w:szCs w:val="20"/>
        </w:rPr>
        <w:t xml:space="preserve">Elizabeth Pérez </w:t>
      </w:r>
      <w:proofErr w:type="spellStart"/>
      <w:r w:rsidRPr="00571CDB">
        <w:rPr>
          <w:rFonts w:ascii="Arial" w:hAnsi="Arial" w:cs="Arial"/>
          <w:b/>
          <w:sz w:val="20"/>
          <w:szCs w:val="20"/>
        </w:rPr>
        <w:t>Tecanhuey</w:t>
      </w:r>
      <w:proofErr w:type="spellEnd"/>
      <w:r w:rsidRPr="00571CDB">
        <w:rPr>
          <w:rFonts w:ascii="Arial" w:hAnsi="Arial" w:cs="Arial"/>
          <w:b/>
          <w:sz w:val="20"/>
          <w:szCs w:val="20"/>
        </w:rPr>
        <w:t>.-</w:t>
      </w:r>
      <w:r w:rsidRPr="00571CDB">
        <w:rPr>
          <w:rFonts w:ascii="Arial" w:hAnsi="Arial" w:cs="Arial"/>
          <w:sz w:val="20"/>
          <w:szCs w:val="20"/>
        </w:rPr>
        <w:t xml:space="preserve"> </w:t>
      </w:r>
      <w:r w:rsidR="00566880">
        <w:rPr>
          <w:rFonts w:ascii="Arial" w:hAnsi="Arial" w:cs="Arial"/>
          <w:sz w:val="20"/>
          <w:szCs w:val="20"/>
        </w:rPr>
        <w:t>texto</w:t>
      </w:r>
    </w:p>
    <w:p w:rsidR="00566880" w:rsidRPr="00566880" w:rsidRDefault="00566880" w:rsidP="00571CDB">
      <w:pPr>
        <w:pStyle w:val="Sinespaciado"/>
        <w:jc w:val="both"/>
        <w:rPr>
          <w:rFonts w:ascii="Arial" w:hAnsi="Arial" w:cs="Arial"/>
          <w:b/>
          <w:sz w:val="20"/>
          <w:szCs w:val="20"/>
        </w:rPr>
      </w:pPr>
      <w:bookmarkStart w:id="0" w:name="_GoBack"/>
      <w:r w:rsidRPr="00566880">
        <w:rPr>
          <w:rFonts w:ascii="Arial" w:hAnsi="Arial" w:cs="Arial"/>
          <w:b/>
          <w:sz w:val="20"/>
          <w:szCs w:val="20"/>
        </w:rPr>
        <w:t xml:space="preserve">Alejandra </w:t>
      </w:r>
      <w:proofErr w:type="spellStart"/>
      <w:r w:rsidRPr="00566880">
        <w:rPr>
          <w:rFonts w:ascii="Arial" w:hAnsi="Arial" w:cs="Arial"/>
          <w:b/>
          <w:sz w:val="20"/>
          <w:szCs w:val="20"/>
        </w:rPr>
        <w:t>Gachuz</w:t>
      </w:r>
      <w:proofErr w:type="spellEnd"/>
      <w:r w:rsidRPr="00566880">
        <w:rPr>
          <w:rFonts w:ascii="Arial" w:hAnsi="Arial" w:cs="Arial"/>
          <w:b/>
          <w:sz w:val="20"/>
          <w:szCs w:val="20"/>
        </w:rPr>
        <w:t>.- fotos</w:t>
      </w:r>
    </w:p>
    <w:bookmarkEnd w:id="0"/>
    <w:p w:rsidR="00571CDB" w:rsidRDefault="00571CDB" w:rsidP="00571CDB">
      <w:pPr>
        <w:pStyle w:val="Sinespaciado"/>
        <w:jc w:val="both"/>
        <w:rPr>
          <w:rFonts w:ascii="Arial" w:hAnsi="Arial" w:cs="Arial"/>
          <w:sz w:val="20"/>
          <w:szCs w:val="20"/>
        </w:rPr>
      </w:pPr>
      <w:r>
        <w:rPr>
          <w:rFonts w:ascii="Arial" w:hAnsi="Arial" w:cs="Arial"/>
          <w:sz w:val="20"/>
          <w:szCs w:val="20"/>
        </w:rPr>
        <w:t>L</w:t>
      </w:r>
      <w:r w:rsidRPr="00571CDB">
        <w:rPr>
          <w:rFonts w:ascii="Arial" w:hAnsi="Arial" w:cs="Arial"/>
          <w:sz w:val="20"/>
          <w:szCs w:val="20"/>
        </w:rPr>
        <w:t xml:space="preserve">a mesa de trabajo para tratar </w:t>
      </w:r>
      <w:r>
        <w:rPr>
          <w:rFonts w:ascii="Arial" w:hAnsi="Arial" w:cs="Arial"/>
          <w:sz w:val="20"/>
          <w:szCs w:val="20"/>
        </w:rPr>
        <w:t>los temas</w:t>
      </w:r>
      <w:r w:rsidRPr="00571CDB">
        <w:rPr>
          <w:rFonts w:ascii="Arial" w:hAnsi="Arial" w:cs="Arial"/>
          <w:sz w:val="20"/>
          <w:szCs w:val="20"/>
        </w:rPr>
        <w:t xml:space="preserve"> relacionad</w:t>
      </w:r>
      <w:r>
        <w:rPr>
          <w:rFonts w:ascii="Arial" w:hAnsi="Arial" w:cs="Arial"/>
          <w:sz w:val="20"/>
          <w:szCs w:val="20"/>
        </w:rPr>
        <w:t>o</w:t>
      </w:r>
      <w:r w:rsidRPr="00571CDB">
        <w:rPr>
          <w:rFonts w:ascii="Arial" w:hAnsi="Arial" w:cs="Arial"/>
          <w:sz w:val="20"/>
          <w:szCs w:val="20"/>
        </w:rPr>
        <w:t>s con el Programa de Complemento al Salario por Calidad y Eficiencia</w:t>
      </w:r>
      <w:r>
        <w:rPr>
          <w:rFonts w:ascii="Arial" w:hAnsi="Arial" w:cs="Arial"/>
          <w:sz w:val="20"/>
          <w:szCs w:val="20"/>
        </w:rPr>
        <w:t xml:space="preserve"> se realizó e</w:t>
      </w:r>
      <w:r w:rsidRPr="00571CDB">
        <w:rPr>
          <w:rFonts w:ascii="Arial" w:hAnsi="Arial" w:cs="Arial"/>
          <w:sz w:val="20"/>
          <w:szCs w:val="20"/>
        </w:rPr>
        <w:t>l 22 de enero</w:t>
      </w:r>
      <w:r w:rsidR="005D50E5">
        <w:rPr>
          <w:rFonts w:ascii="Arial" w:hAnsi="Arial" w:cs="Arial"/>
          <w:sz w:val="20"/>
          <w:szCs w:val="20"/>
        </w:rPr>
        <w:t>,</w:t>
      </w:r>
      <w:r w:rsidRPr="00571CDB">
        <w:rPr>
          <w:rFonts w:ascii="Arial" w:hAnsi="Arial" w:cs="Arial"/>
          <w:sz w:val="20"/>
          <w:szCs w:val="20"/>
        </w:rPr>
        <w:t xml:space="preserve"> en el auditorio de la Dirección de Relaciones Laborales. </w:t>
      </w:r>
      <w:r>
        <w:rPr>
          <w:rFonts w:ascii="Arial" w:hAnsi="Arial" w:cs="Arial"/>
          <w:sz w:val="20"/>
          <w:szCs w:val="20"/>
        </w:rPr>
        <w:t>Estuvieron presentes</w:t>
      </w:r>
      <w:r w:rsidRPr="00571CDB">
        <w:rPr>
          <w:rFonts w:ascii="Arial" w:hAnsi="Arial" w:cs="Arial"/>
          <w:sz w:val="20"/>
          <w:szCs w:val="20"/>
        </w:rPr>
        <w:t xml:space="preserve"> el Comité Ejecutivo del STUNAM, así como delegados y trabajadores de las diferentes dependencias universitarias.</w:t>
      </w:r>
    </w:p>
    <w:p w:rsidR="00571CDB" w:rsidRDefault="00571CDB" w:rsidP="00571CDB">
      <w:pPr>
        <w:pStyle w:val="Sinespaciado"/>
        <w:jc w:val="both"/>
        <w:rPr>
          <w:rFonts w:ascii="Arial" w:hAnsi="Arial" w:cs="Arial"/>
          <w:sz w:val="20"/>
          <w:szCs w:val="20"/>
        </w:rPr>
      </w:pPr>
      <w:r w:rsidRPr="00571CDB">
        <w:rPr>
          <w:rFonts w:ascii="Arial" w:hAnsi="Arial" w:cs="Arial"/>
          <w:sz w:val="20"/>
          <w:szCs w:val="20"/>
        </w:rPr>
        <w:tab/>
        <w:t>Agustín Rodríguez Fuentes, Secretario General, inici</w:t>
      </w:r>
      <w:r w:rsidR="00F739CC">
        <w:rPr>
          <w:rFonts w:ascii="Arial" w:hAnsi="Arial" w:cs="Arial"/>
          <w:sz w:val="20"/>
          <w:szCs w:val="20"/>
        </w:rPr>
        <w:t>ó</w:t>
      </w:r>
      <w:r w:rsidRPr="00571CDB">
        <w:rPr>
          <w:rFonts w:ascii="Arial" w:hAnsi="Arial" w:cs="Arial"/>
          <w:sz w:val="20"/>
          <w:szCs w:val="20"/>
        </w:rPr>
        <w:t xml:space="preserve"> la mesa de trabajo indicando que hay dos aspectos a tratar</w:t>
      </w:r>
      <w:r>
        <w:rPr>
          <w:rFonts w:ascii="Arial" w:hAnsi="Arial" w:cs="Arial"/>
          <w:sz w:val="20"/>
          <w:szCs w:val="20"/>
        </w:rPr>
        <w:t>:</w:t>
      </w:r>
      <w:r w:rsidRPr="00571CDB">
        <w:rPr>
          <w:rFonts w:ascii="Arial" w:hAnsi="Arial" w:cs="Arial"/>
          <w:sz w:val="20"/>
          <w:szCs w:val="20"/>
        </w:rPr>
        <w:t xml:space="preserve"> los casos particulares de cada dependencia, así como un planteamiento general que se originó a raíz de la emisión de la Circular No. DGPE/026/2017</w:t>
      </w:r>
      <w:r>
        <w:rPr>
          <w:rFonts w:ascii="Arial" w:hAnsi="Arial" w:cs="Arial"/>
          <w:sz w:val="20"/>
          <w:szCs w:val="20"/>
        </w:rPr>
        <w:t>, e</w:t>
      </w:r>
      <w:r w:rsidRPr="00571CDB">
        <w:rPr>
          <w:rFonts w:ascii="Arial" w:hAnsi="Arial" w:cs="Arial"/>
          <w:sz w:val="20"/>
          <w:szCs w:val="20"/>
        </w:rPr>
        <w:t>mitid</w:t>
      </w:r>
      <w:r>
        <w:rPr>
          <w:rFonts w:ascii="Arial" w:hAnsi="Arial" w:cs="Arial"/>
          <w:sz w:val="20"/>
          <w:szCs w:val="20"/>
        </w:rPr>
        <w:t>a</w:t>
      </w:r>
      <w:r w:rsidRPr="00571CDB">
        <w:rPr>
          <w:rFonts w:ascii="Arial" w:hAnsi="Arial" w:cs="Arial"/>
          <w:sz w:val="20"/>
          <w:szCs w:val="20"/>
        </w:rPr>
        <w:t xml:space="preserve"> el 16 de mayo de 2017 por la Dirección General de Personal y firmad</w:t>
      </w:r>
      <w:r w:rsidR="00F739CC">
        <w:rPr>
          <w:rFonts w:ascii="Arial" w:hAnsi="Arial" w:cs="Arial"/>
          <w:sz w:val="20"/>
          <w:szCs w:val="20"/>
        </w:rPr>
        <w:t>a</w:t>
      </w:r>
      <w:r w:rsidRPr="00571CDB">
        <w:rPr>
          <w:rFonts w:ascii="Arial" w:hAnsi="Arial" w:cs="Arial"/>
          <w:sz w:val="20"/>
          <w:szCs w:val="20"/>
        </w:rPr>
        <w:t xml:space="preserve"> por director de DGP</w:t>
      </w:r>
      <w:r>
        <w:rPr>
          <w:rFonts w:ascii="Arial" w:hAnsi="Arial" w:cs="Arial"/>
          <w:sz w:val="20"/>
          <w:szCs w:val="20"/>
        </w:rPr>
        <w:t>,</w:t>
      </w:r>
      <w:r w:rsidRPr="00571CDB">
        <w:rPr>
          <w:rFonts w:ascii="Arial" w:hAnsi="Arial" w:cs="Arial"/>
          <w:sz w:val="20"/>
          <w:szCs w:val="20"/>
        </w:rPr>
        <w:t xml:space="preserve"> Marco Antonio Domínguez Méndez. </w:t>
      </w:r>
    </w:p>
    <w:p w:rsidR="005D50E5" w:rsidRDefault="00571CDB" w:rsidP="005D50E5">
      <w:pPr>
        <w:pStyle w:val="Sinespaciado"/>
        <w:ind w:firstLine="708"/>
        <w:jc w:val="both"/>
        <w:rPr>
          <w:rFonts w:ascii="Arial" w:hAnsi="Arial" w:cs="Arial"/>
          <w:b/>
          <w:i/>
          <w:sz w:val="20"/>
          <w:szCs w:val="20"/>
        </w:rPr>
      </w:pPr>
      <w:r w:rsidRPr="00453A85">
        <w:rPr>
          <w:rFonts w:ascii="Arial" w:hAnsi="Arial" w:cs="Arial"/>
          <w:sz w:val="20"/>
          <w:szCs w:val="20"/>
        </w:rPr>
        <w:t xml:space="preserve">Va dirigida a los administradores de la UNAM, y dice: </w:t>
      </w:r>
      <w:r w:rsidRPr="00453A85">
        <w:rPr>
          <w:rFonts w:ascii="Arial" w:hAnsi="Arial" w:cs="Arial"/>
          <w:i/>
          <w:sz w:val="20"/>
          <w:szCs w:val="20"/>
        </w:rPr>
        <w:t xml:space="preserve">“Con relación al Programa de Complemento al Salario por Calidad y Eficiencia en el Trabajo del Personal Administrativo de la UNAM, y en particular sobre las evaluaciones en las Cédulas de los trabajadores que hayan venido participando y se encuentren inscritos de acuerdo a la Normatividad del Programa, me permito comentarles que </w:t>
      </w:r>
      <w:r w:rsidR="00EA4562" w:rsidRPr="00453A85">
        <w:rPr>
          <w:rFonts w:ascii="Arial" w:hAnsi="Arial" w:cs="Arial"/>
          <w:i/>
          <w:sz w:val="20"/>
          <w:szCs w:val="20"/>
        </w:rPr>
        <w:t xml:space="preserve">si </w:t>
      </w:r>
      <w:r w:rsidRPr="00453A85">
        <w:rPr>
          <w:rFonts w:ascii="Arial" w:hAnsi="Arial" w:cs="Arial"/>
          <w:i/>
          <w:sz w:val="20"/>
          <w:szCs w:val="20"/>
        </w:rPr>
        <w:t>por error de los representantes de la UNAM ante los Comités Técnicos de Evaluación de la Calidad y Eficiencia se firman las Cédulas de los trabajadores que incumplen la normatividad del Programa, tendrán que indicar a la Dirección General de Personal, el número de Código Programático por afectar para el pago del bono de trabajadores cuyas Cédulas se encuentren en dicha situación. Lo anterior, con independencia de lo que establezca la normatividad universitaria vigente”.</w:t>
      </w:r>
      <w:r w:rsidRPr="00571CDB">
        <w:rPr>
          <w:rFonts w:ascii="Arial" w:hAnsi="Arial" w:cs="Arial"/>
          <w:b/>
          <w:i/>
          <w:sz w:val="20"/>
          <w:szCs w:val="20"/>
        </w:rPr>
        <w:t xml:space="preserve">   </w:t>
      </w:r>
    </w:p>
    <w:p w:rsidR="005D50E5" w:rsidRDefault="00571CDB" w:rsidP="005D50E5">
      <w:pPr>
        <w:pStyle w:val="Sinespaciado"/>
        <w:ind w:firstLine="708"/>
        <w:jc w:val="both"/>
        <w:rPr>
          <w:rFonts w:ascii="Arial" w:hAnsi="Arial" w:cs="Arial"/>
          <w:sz w:val="20"/>
          <w:szCs w:val="20"/>
        </w:rPr>
      </w:pPr>
      <w:r>
        <w:rPr>
          <w:rFonts w:ascii="Arial" w:hAnsi="Arial" w:cs="Arial"/>
          <w:sz w:val="20"/>
          <w:szCs w:val="20"/>
        </w:rPr>
        <w:t>ARF</w:t>
      </w:r>
      <w:r w:rsidRPr="00571CDB">
        <w:rPr>
          <w:rFonts w:ascii="Arial" w:hAnsi="Arial" w:cs="Arial"/>
          <w:sz w:val="20"/>
          <w:szCs w:val="20"/>
        </w:rPr>
        <w:t xml:space="preserve"> indic</w:t>
      </w:r>
      <w:r w:rsidR="005D50E5">
        <w:rPr>
          <w:rFonts w:ascii="Arial" w:hAnsi="Arial" w:cs="Arial"/>
          <w:sz w:val="20"/>
          <w:szCs w:val="20"/>
        </w:rPr>
        <w:t>ó</w:t>
      </w:r>
      <w:r w:rsidRPr="00571CDB">
        <w:rPr>
          <w:rFonts w:ascii="Arial" w:hAnsi="Arial" w:cs="Arial"/>
          <w:sz w:val="20"/>
          <w:szCs w:val="20"/>
        </w:rPr>
        <w:t xml:space="preserve"> que </w:t>
      </w:r>
      <w:r w:rsidR="00EA4562">
        <w:rPr>
          <w:rFonts w:ascii="Arial" w:hAnsi="Arial" w:cs="Arial"/>
          <w:sz w:val="20"/>
          <w:szCs w:val="20"/>
        </w:rPr>
        <w:t>est</w:t>
      </w:r>
      <w:r>
        <w:rPr>
          <w:rFonts w:ascii="Arial" w:hAnsi="Arial" w:cs="Arial"/>
          <w:sz w:val="20"/>
          <w:szCs w:val="20"/>
        </w:rPr>
        <w:t>a</w:t>
      </w:r>
      <w:r w:rsidRPr="00571CDB">
        <w:rPr>
          <w:rFonts w:ascii="Arial" w:hAnsi="Arial" w:cs="Arial"/>
          <w:sz w:val="20"/>
          <w:szCs w:val="20"/>
        </w:rPr>
        <w:t xml:space="preserve"> circular est</w:t>
      </w:r>
      <w:r>
        <w:rPr>
          <w:rFonts w:ascii="Arial" w:hAnsi="Arial" w:cs="Arial"/>
          <w:sz w:val="20"/>
          <w:szCs w:val="20"/>
        </w:rPr>
        <w:t>á</w:t>
      </w:r>
      <w:r w:rsidRPr="00571CDB">
        <w:rPr>
          <w:rFonts w:ascii="Arial" w:hAnsi="Arial" w:cs="Arial"/>
          <w:sz w:val="20"/>
          <w:szCs w:val="20"/>
        </w:rPr>
        <w:t xml:space="preserve"> mal interpret</w:t>
      </w:r>
      <w:r w:rsidR="00EA4562">
        <w:rPr>
          <w:rFonts w:ascii="Arial" w:hAnsi="Arial" w:cs="Arial"/>
          <w:sz w:val="20"/>
          <w:szCs w:val="20"/>
        </w:rPr>
        <w:t>á</w:t>
      </w:r>
      <w:r w:rsidRPr="00571CDB">
        <w:rPr>
          <w:rFonts w:ascii="Arial" w:hAnsi="Arial" w:cs="Arial"/>
          <w:sz w:val="20"/>
          <w:szCs w:val="20"/>
        </w:rPr>
        <w:t>ndo</w:t>
      </w:r>
      <w:r w:rsidR="00EA4562">
        <w:rPr>
          <w:rFonts w:ascii="Arial" w:hAnsi="Arial" w:cs="Arial"/>
          <w:sz w:val="20"/>
          <w:szCs w:val="20"/>
        </w:rPr>
        <w:t>se</w:t>
      </w:r>
      <w:r w:rsidRPr="00571CDB">
        <w:rPr>
          <w:rFonts w:ascii="Arial" w:hAnsi="Arial" w:cs="Arial"/>
          <w:sz w:val="20"/>
          <w:szCs w:val="20"/>
        </w:rPr>
        <w:t xml:space="preserve"> localmente y ha generado incertidumbre y molestia en los trabajadores, reiterando que no </w:t>
      </w:r>
      <w:r w:rsidR="00EA4562">
        <w:rPr>
          <w:rFonts w:ascii="Arial" w:hAnsi="Arial" w:cs="Arial"/>
          <w:sz w:val="20"/>
          <w:szCs w:val="20"/>
        </w:rPr>
        <w:t>se</w:t>
      </w:r>
      <w:r w:rsidRPr="00571CDB">
        <w:rPr>
          <w:rFonts w:ascii="Arial" w:hAnsi="Arial" w:cs="Arial"/>
          <w:sz w:val="20"/>
          <w:szCs w:val="20"/>
        </w:rPr>
        <w:t xml:space="preserve"> apega al programa ya que los administradores no tienen la atribución de evaluar, sino los jefes inmediatos y</w:t>
      </w:r>
      <w:r w:rsidR="005D50E5">
        <w:rPr>
          <w:rFonts w:ascii="Arial" w:hAnsi="Arial" w:cs="Arial"/>
          <w:sz w:val="20"/>
          <w:szCs w:val="20"/>
        </w:rPr>
        <w:t xml:space="preserve"> el</w:t>
      </w:r>
      <w:r w:rsidRPr="00571CDB">
        <w:rPr>
          <w:rFonts w:ascii="Arial" w:hAnsi="Arial" w:cs="Arial"/>
          <w:sz w:val="20"/>
          <w:szCs w:val="20"/>
        </w:rPr>
        <w:t xml:space="preserve"> comité local son los encargados; por lo que solicitamos se apegue estrictamente a lo establecido </w:t>
      </w:r>
      <w:r w:rsidR="00F739CC">
        <w:rPr>
          <w:rFonts w:ascii="Arial" w:hAnsi="Arial" w:cs="Arial"/>
          <w:sz w:val="20"/>
          <w:szCs w:val="20"/>
        </w:rPr>
        <w:t>en e</w:t>
      </w:r>
      <w:r w:rsidRPr="00571CDB">
        <w:rPr>
          <w:rFonts w:ascii="Arial" w:hAnsi="Arial" w:cs="Arial"/>
          <w:sz w:val="20"/>
          <w:szCs w:val="20"/>
        </w:rPr>
        <w:t>l programa de Calidad y Eficiencia y así se eviten las interpretaciones o intervenciones que se dan de manera arbitraria y unilateral por la Dirección General de Personal a partir de la emisión de esta circular.</w:t>
      </w:r>
    </w:p>
    <w:p w:rsidR="005D50E5" w:rsidRDefault="005D50E5" w:rsidP="005D50E5">
      <w:pPr>
        <w:pStyle w:val="Sinespaciado"/>
        <w:ind w:firstLine="708"/>
        <w:jc w:val="both"/>
        <w:rPr>
          <w:rFonts w:ascii="Arial" w:hAnsi="Arial" w:cs="Arial"/>
          <w:sz w:val="20"/>
          <w:szCs w:val="20"/>
        </w:rPr>
      </w:pPr>
      <w:r>
        <w:rPr>
          <w:rFonts w:ascii="Arial" w:hAnsi="Arial" w:cs="Arial"/>
          <w:sz w:val="20"/>
          <w:szCs w:val="20"/>
        </w:rPr>
        <w:t>M</w:t>
      </w:r>
      <w:r w:rsidR="00571CDB" w:rsidRPr="00571CDB">
        <w:rPr>
          <w:rFonts w:ascii="Arial" w:hAnsi="Arial" w:cs="Arial"/>
          <w:sz w:val="20"/>
          <w:szCs w:val="20"/>
        </w:rPr>
        <w:t>enciono que esta situación ya se le plante</w:t>
      </w:r>
      <w:r w:rsidR="00F739CC">
        <w:rPr>
          <w:rFonts w:ascii="Arial" w:hAnsi="Arial" w:cs="Arial"/>
          <w:sz w:val="20"/>
          <w:szCs w:val="20"/>
        </w:rPr>
        <w:t>ó</w:t>
      </w:r>
      <w:r w:rsidR="00571CDB" w:rsidRPr="00571CDB">
        <w:rPr>
          <w:rFonts w:ascii="Arial" w:hAnsi="Arial" w:cs="Arial"/>
          <w:sz w:val="20"/>
          <w:szCs w:val="20"/>
        </w:rPr>
        <w:t xml:space="preserve"> al Secretario Administrativo de la UNAM. Y coincide que las cédulas que se han estado evaluando por los comités locales (primera instancia) serán respetadas, y si hubiera un caso en particular que tenga una problemática en lo espec</w:t>
      </w:r>
      <w:r w:rsidR="00F739CC">
        <w:rPr>
          <w:rFonts w:ascii="Arial" w:hAnsi="Arial" w:cs="Arial"/>
          <w:sz w:val="20"/>
          <w:szCs w:val="20"/>
        </w:rPr>
        <w:t>í</w:t>
      </w:r>
      <w:r w:rsidR="00571CDB" w:rsidRPr="00571CDB">
        <w:rPr>
          <w:rFonts w:ascii="Arial" w:hAnsi="Arial" w:cs="Arial"/>
          <w:sz w:val="20"/>
          <w:szCs w:val="20"/>
        </w:rPr>
        <w:t>fico</w:t>
      </w:r>
      <w:r w:rsidR="00EA4562">
        <w:rPr>
          <w:rFonts w:ascii="Arial" w:hAnsi="Arial" w:cs="Arial"/>
          <w:sz w:val="20"/>
          <w:szCs w:val="20"/>
        </w:rPr>
        <w:t>,</w:t>
      </w:r>
      <w:r w:rsidR="00571CDB" w:rsidRPr="00571CDB">
        <w:rPr>
          <w:rFonts w:ascii="Arial" w:hAnsi="Arial" w:cs="Arial"/>
          <w:sz w:val="20"/>
          <w:szCs w:val="20"/>
        </w:rPr>
        <w:t xml:space="preserve"> así deberá ser revisada y no con aplicación de criterios generales. Por ello, solicitamos mantener los términos y respetar las evaluaciones cuando ya se hayan evaluado, y no estamos de acuerdo que por interpretaciones se excluyan a compañeros que ya tienen una evaluación asignada.</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En su intervención</w:t>
      </w:r>
      <w:r w:rsidR="00EA4562">
        <w:rPr>
          <w:rFonts w:ascii="Arial" w:hAnsi="Arial" w:cs="Arial"/>
          <w:sz w:val="20"/>
          <w:szCs w:val="20"/>
        </w:rPr>
        <w:t>,</w:t>
      </w:r>
      <w:r w:rsidRPr="00571CDB">
        <w:rPr>
          <w:rFonts w:ascii="Arial" w:hAnsi="Arial" w:cs="Arial"/>
          <w:sz w:val="20"/>
          <w:szCs w:val="20"/>
        </w:rPr>
        <w:t xml:space="preserve"> Alejandro Villa menciono que s</w:t>
      </w:r>
      <w:r w:rsidR="00EA4562">
        <w:rPr>
          <w:rFonts w:ascii="Arial" w:hAnsi="Arial" w:cs="Arial"/>
          <w:sz w:val="20"/>
          <w:szCs w:val="20"/>
        </w:rPr>
        <w:t>ó</w:t>
      </w:r>
      <w:r w:rsidRPr="00571CDB">
        <w:rPr>
          <w:rFonts w:ascii="Arial" w:hAnsi="Arial" w:cs="Arial"/>
          <w:sz w:val="20"/>
          <w:szCs w:val="20"/>
        </w:rPr>
        <w:t>lo hay dos razones por las que los trabajadores pueden salir del programa o irse al nivel “A”</w:t>
      </w:r>
      <w:r w:rsidR="00EA4562">
        <w:rPr>
          <w:rFonts w:ascii="Arial" w:hAnsi="Arial" w:cs="Arial"/>
          <w:sz w:val="20"/>
          <w:szCs w:val="20"/>
        </w:rPr>
        <w:t>:</w:t>
      </w:r>
      <w:r w:rsidRPr="00571CDB">
        <w:rPr>
          <w:rFonts w:ascii="Arial" w:hAnsi="Arial" w:cs="Arial"/>
          <w:sz w:val="20"/>
          <w:szCs w:val="20"/>
        </w:rPr>
        <w:t xml:space="preserve"> son las faltas y los que rebasen las seis faltas justificadas. Pero</w:t>
      </w:r>
      <w:r w:rsidR="00EA4562">
        <w:rPr>
          <w:rFonts w:ascii="Arial" w:hAnsi="Arial" w:cs="Arial"/>
          <w:sz w:val="20"/>
          <w:szCs w:val="20"/>
        </w:rPr>
        <w:t>,</w:t>
      </w:r>
      <w:r w:rsidRPr="00571CDB">
        <w:rPr>
          <w:rFonts w:ascii="Arial" w:hAnsi="Arial" w:cs="Arial"/>
          <w:sz w:val="20"/>
          <w:szCs w:val="20"/>
        </w:rPr>
        <w:t xml:space="preserve"> por la mala interpretación se reactivó a partir de la circular que emite unilateralmente la DGP. Sin embargo, las omisiones, retardos y salidas no son criterios para salir del Programa de Calidad y Eficiencia.  </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A través de la mala interpretación</w:t>
      </w:r>
      <w:r w:rsidR="00EA4562">
        <w:rPr>
          <w:rFonts w:ascii="Arial" w:hAnsi="Arial" w:cs="Arial"/>
          <w:sz w:val="20"/>
          <w:szCs w:val="20"/>
        </w:rPr>
        <w:t xml:space="preserve"> se han generado los conflictos</w:t>
      </w:r>
      <w:r w:rsidRPr="00571CDB">
        <w:rPr>
          <w:rFonts w:ascii="Arial" w:hAnsi="Arial" w:cs="Arial"/>
          <w:sz w:val="20"/>
          <w:szCs w:val="20"/>
        </w:rPr>
        <w:t xml:space="preserve"> y solicitamos</w:t>
      </w:r>
      <w:r w:rsidR="00EA4562">
        <w:rPr>
          <w:rFonts w:ascii="Arial" w:hAnsi="Arial" w:cs="Arial"/>
          <w:sz w:val="20"/>
          <w:szCs w:val="20"/>
        </w:rPr>
        <w:t xml:space="preserve"> que</w:t>
      </w:r>
      <w:r w:rsidRPr="00571CDB">
        <w:rPr>
          <w:rFonts w:ascii="Arial" w:hAnsi="Arial" w:cs="Arial"/>
          <w:sz w:val="20"/>
          <w:szCs w:val="20"/>
        </w:rPr>
        <w:t xml:space="preserve"> se cancele la circular y</w:t>
      </w:r>
      <w:r w:rsidR="00EA4562">
        <w:rPr>
          <w:rFonts w:ascii="Arial" w:hAnsi="Arial" w:cs="Arial"/>
          <w:sz w:val="20"/>
          <w:szCs w:val="20"/>
        </w:rPr>
        <w:t xml:space="preserve"> realizar</w:t>
      </w:r>
      <w:r w:rsidRPr="00571CDB">
        <w:rPr>
          <w:rFonts w:ascii="Arial" w:hAnsi="Arial" w:cs="Arial"/>
          <w:sz w:val="20"/>
          <w:szCs w:val="20"/>
        </w:rPr>
        <w:t xml:space="preserve"> un taller conjuntamente UNAM y STUNAM, para definir los criterios que marca el convenio. También se hizo mención que el programa de Calidad y Eficiencia tiene más de 23 años y se había</w:t>
      </w:r>
      <w:r w:rsidR="00EA4562">
        <w:rPr>
          <w:rFonts w:ascii="Arial" w:hAnsi="Arial" w:cs="Arial"/>
          <w:sz w:val="20"/>
          <w:szCs w:val="20"/>
        </w:rPr>
        <w:t>n</w:t>
      </w:r>
      <w:r w:rsidRPr="00571CDB">
        <w:rPr>
          <w:rFonts w:ascii="Arial" w:hAnsi="Arial" w:cs="Arial"/>
          <w:sz w:val="20"/>
          <w:szCs w:val="20"/>
        </w:rPr>
        <w:t xml:space="preserve"> logrado combinar los usos y costumbres con el programa y ahora la administración toma medidas unilaterales y pretende afectar a un gran número de trabajadores. </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 xml:space="preserve">Quien regula el programa es la Comisión Mixta, </w:t>
      </w:r>
      <w:r w:rsidR="00EA4562">
        <w:rPr>
          <w:rFonts w:ascii="Arial" w:hAnsi="Arial" w:cs="Arial"/>
          <w:sz w:val="20"/>
          <w:szCs w:val="20"/>
        </w:rPr>
        <w:t xml:space="preserve">por la cual </w:t>
      </w:r>
      <w:r w:rsidRPr="00571CDB">
        <w:rPr>
          <w:rFonts w:ascii="Arial" w:hAnsi="Arial" w:cs="Arial"/>
          <w:sz w:val="20"/>
          <w:szCs w:val="20"/>
        </w:rPr>
        <w:t xml:space="preserve">cualquier cambio debe pasar por </w:t>
      </w:r>
      <w:r w:rsidR="00EA4562">
        <w:rPr>
          <w:rFonts w:ascii="Arial" w:hAnsi="Arial" w:cs="Arial"/>
          <w:sz w:val="20"/>
          <w:szCs w:val="20"/>
        </w:rPr>
        <w:t>ella</w:t>
      </w:r>
      <w:r w:rsidRPr="00571CDB">
        <w:rPr>
          <w:rFonts w:ascii="Arial" w:hAnsi="Arial" w:cs="Arial"/>
          <w:sz w:val="20"/>
          <w:szCs w:val="20"/>
        </w:rPr>
        <w:t>. Y</w:t>
      </w:r>
      <w:r w:rsidR="00EA4562">
        <w:rPr>
          <w:rFonts w:ascii="Arial" w:hAnsi="Arial" w:cs="Arial"/>
          <w:sz w:val="20"/>
          <w:szCs w:val="20"/>
        </w:rPr>
        <w:t>,</w:t>
      </w:r>
      <w:r w:rsidRPr="00571CDB">
        <w:rPr>
          <w:rFonts w:ascii="Arial" w:hAnsi="Arial" w:cs="Arial"/>
          <w:sz w:val="20"/>
          <w:szCs w:val="20"/>
        </w:rPr>
        <w:t xml:space="preserve"> así mismo, el programa está regulado por el convenio único y los acuerdos bilaterales.  No podemos aceptar que por olvidar checar una sola vez aplican la cláusula 33 del convenio único y lo califican con la letra “A”.  Así como establecer una programación para agilizar los trabajos en la comisión.</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Benito Cristóbal Ortiz</w:t>
      </w:r>
      <w:r w:rsidR="005D50E5">
        <w:rPr>
          <w:rFonts w:ascii="Arial" w:hAnsi="Arial" w:cs="Arial"/>
          <w:sz w:val="20"/>
          <w:szCs w:val="20"/>
        </w:rPr>
        <w:t>,</w:t>
      </w:r>
      <w:r w:rsidRPr="00571CDB">
        <w:rPr>
          <w:rFonts w:ascii="Arial" w:hAnsi="Arial" w:cs="Arial"/>
          <w:sz w:val="20"/>
          <w:szCs w:val="20"/>
        </w:rPr>
        <w:t xml:space="preserve"> secretario de </w:t>
      </w:r>
      <w:r w:rsidR="005D50E5">
        <w:rPr>
          <w:rFonts w:ascii="Arial" w:hAnsi="Arial" w:cs="Arial"/>
          <w:sz w:val="20"/>
          <w:szCs w:val="20"/>
        </w:rPr>
        <w:t>A</w:t>
      </w:r>
      <w:r w:rsidRPr="00571CDB">
        <w:rPr>
          <w:rFonts w:ascii="Arial" w:hAnsi="Arial" w:cs="Arial"/>
          <w:sz w:val="20"/>
          <w:szCs w:val="20"/>
        </w:rPr>
        <w:t xml:space="preserve">nálisis, </w:t>
      </w:r>
      <w:r w:rsidR="005D50E5">
        <w:rPr>
          <w:rFonts w:ascii="Arial" w:hAnsi="Arial" w:cs="Arial"/>
          <w:sz w:val="20"/>
          <w:szCs w:val="20"/>
        </w:rPr>
        <w:t>E</w:t>
      </w:r>
      <w:r w:rsidRPr="00571CDB">
        <w:rPr>
          <w:rFonts w:ascii="Arial" w:hAnsi="Arial" w:cs="Arial"/>
          <w:sz w:val="20"/>
          <w:szCs w:val="20"/>
        </w:rPr>
        <w:t xml:space="preserve">studios y </w:t>
      </w:r>
      <w:r w:rsidR="005D50E5">
        <w:rPr>
          <w:rFonts w:ascii="Arial" w:hAnsi="Arial" w:cs="Arial"/>
          <w:sz w:val="20"/>
          <w:szCs w:val="20"/>
        </w:rPr>
        <w:t>E</w:t>
      </w:r>
      <w:r w:rsidRPr="00571CDB">
        <w:rPr>
          <w:rFonts w:ascii="Arial" w:hAnsi="Arial" w:cs="Arial"/>
          <w:sz w:val="20"/>
          <w:szCs w:val="20"/>
        </w:rPr>
        <w:t xml:space="preserve">stadísticas, ratifico lo expresado por ARF indicando que el secretario general había sido contundente, explícito y muy concreto en </w:t>
      </w:r>
      <w:r w:rsidRPr="00571CDB">
        <w:rPr>
          <w:rFonts w:ascii="Arial" w:hAnsi="Arial" w:cs="Arial"/>
          <w:sz w:val="20"/>
          <w:szCs w:val="20"/>
        </w:rPr>
        <w:lastRenderedPageBreak/>
        <w:t xml:space="preserve">solicitar </w:t>
      </w:r>
      <w:r w:rsidR="00F739CC">
        <w:rPr>
          <w:rFonts w:ascii="Arial" w:hAnsi="Arial" w:cs="Arial"/>
          <w:sz w:val="20"/>
          <w:szCs w:val="20"/>
        </w:rPr>
        <w:t xml:space="preserve">que </w:t>
      </w:r>
      <w:r w:rsidRPr="00571CDB">
        <w:rPr>
          <w:rFonts w:ascii="Arial" w:hAnsi="Arial" w:cs="Arial"/>
          <w:sz w:val="20"/>
          <w:szCs w:val="20"/>
        </w:rPr>
        <w:t>se retire la circular, ya que lesiona los derechos de los trabajadores inscritos al programa de Calidad y Eficiencia.</w:t>
      </w:r>
    </w:p>
    <w:p w:rsidR="005D50E5" w:rsidRDefault="00EA4562" w:rsidP="005D50E5">
      <w:pPr>
        <w:pStyle w:val="Sinespaciado"/>
        <w:ind w:firstLine="708"/>
        <w:jc w:val="both"/>
        <w:rPr>
          <w:rFonts w:ascii="Arial" w:hAnsi="Arial" w:cs="Arial"/>
          <w:sz w:val="20"/>
          <w:szCs w:val="20"/>
        </w:rPr>
      </w:pPr>
      <w:r>
        <w:rPr>
          <w:rFonts w:ascii="Arial" w:hAnsi="Arial" w:cs="Arial"/>
          <w:sz w:val="20"/>
          <w:szCs w:val="20"/>
        </w:rPr>
        <w:t>Por su parte, l</w:t>
      </w:r>
      <w:r w:rsidR="00571CDB" w:rsidRPr="00571CDB">
        <w:rPr>
          <w:rFonts w:ascii="Arial" w:hAnsi="Arial" w:cs="Arial"/>
          <w:sz w:val="20"/>
          <w:szCs w:val="20"/>
        </w:rPr>
        <w:t>as autoridades de la UNAM consideran que la circular 26 no interviene en el procedimiento de evaluación del Programa de Calidad y Eficiente, debido a que habla de un momento posterior al procedimiento, después de que los comités técnicos ya</w:t>
      </w:r>
      <w:r w:rsidR="00F739CC">
        <w:rPr>
          <w:rFonts w:ascii="Arial" w:hAnsi="Arial" w:cs="Arial"/>
          <w:sz w:val="20"/>
          <w:szCs w:val="20"/>
        </w:rPr>
        <w:t xml:space="preserve"> </w:t>
      </w:r>
      <w:proofErr w:type="spellStart"/>
      <w:r w:rsidR="00F739CC">
        <w:rPr>
          <w:rFonts w:ascii="Arial" w:hAnsi="Arial" w:cs="Arial"/>
          <w:sz w:val="20"/>
          <w:szCs w:val="20"/>
        </w:rPr>
        <w:t>hsn</w:t>
      </w:r>
      <w:proofErr w:type="spellEnd"/>
      <w:r w:rsidR="00571CDB" w:rsidRPr="00571CDB">
        <w:rPr>
          <w:rFonts w:ascii="Arial" w:hAnsi="Arial" w:cs="Arial"/>
          <w:sz w:val="20"/>
          <w:szCs w:val="20"/>
        </w:rPr>
        <w:t xml:space="preserve"> efectuado la ponderación de las cédulas e inclusive ya fueron turnadas a la DGP. En lo que se refiere a la denuncia, en la que han quedado los trabajadores fuera del programa por una omisión de checada o retardos mayores de 30 minutos, lo desconocen ya que la Comisión no tienen un s</w:t>
      </w:r>
      <w:r>
        <w:rPr>
          <w:rFonts w:ascii="Arial" w:hAnsi="Arial" w:cs="Arial"/>
          <w:sz w:val="20"/>
          <w:szCs w:val="20"/>
        </w:rPr>
        <w:t>ó</w:t>
      </w:r>
      <w:r w:rsidR="00571CDB" w:rsidRPr="00571CDB">
        <w:rPr>
          <w:rFonts w:ascii="Arial" w:hAnsi="Arial" w:cs="Arial"/>
          <w:sz w:val="20"/>
          <w:szCs w:val="20"/>
        </w:rPr>
        <w:t>lo registro en el que se haya aplicado.</w:t>
      </w:r>
    </w:p>
    <w:p w:rsidR="00EA4562" w:rsidRDefault="00571CDB" w:rsidP="005D50E5">
      <w:pPr>
        <w:pStyle w:val="Sinespaciado"/>
        <w:ind w:firstLine="708"/>
        <w:jc w:val="both"/>
        <w:rPr>
          <w:rFonts w:ascii="Arial" w:hAnsi="Arial" w:cs="Arial"/>
          <w:sz w:val="20"/>
          <w:szCs w:val="20"/>
        </w:rPr>
      </w:pPr>
      <w:r w:rsidRPr="00571CDB">
        <w:rPr>
          <w:rFonts w:ascii="Arial" w:hAnsi="Arial" w:cs="Arial"/>
          <w:sz w:val="20"/>
          <w:szCs w:val="20"/>
        </w:rPr>
        <w:t>De igual forma desconocieron que la representación</w:t>
      </w:r>
      <w:r w:rsidR="00F739CC">
        <w:rPr>
          <w:rFonts w:ascii="Arial" w:hAnsi="Arial" w:cs="Arial"/>
          <w:sz w:val="20"/>
          <w:szCs w:val="20"/>
        </w:rPr>
        <w:t xml:space="preserve"> de la</w:t>
      </w:r>
      <w:r w:rsidRPr="00571CDB">
        <w:rPr>
          <w:rFonts w:ascii="Arial" w:hAnsi="Arial" w:cs="Arial"/>
          <w:sz w:val="20"/>
          <w:szCs w:val="20"/>
        </w:rPr>
        <w:t xml:space="preserve"> UNAM haya girado instrucciones a las administraciones que sean contrarias a las que se tienen pactadas. Respecto a las incidencias, consideran que al tener una no se est</w:t>
      </w:r>
      <w:r w:rsidR="00EA4562">
        <w:rPr>
          <w:rFonts w:ascii="Arial" w:hAnsi="Arial" w:cs="Arial"/>
          <w:sz w:val="20"/>
          <w:szCs w:val="20"/>
        </w:rPr>
        <w:t>á</w:t>
      </w:r>
      <w:r w:rsidRPr="00571CDB">
        <w:rPr>
          <w:rFonts w:ascii="Arial" w:hAnsi="Arial" w:cs="Arial"/>
          <w:sz w:val="20"/>
          <w:szCs w:val="20"/>
        </w:rPr>
        <w:t xml:space="preserve"> cumpliendo con lo pactado en los convenios. Ratifica</w:t>
      </w:r>
      <w:r w:rsidR="00EA4562">
        <w:rPr>
          <w:rFonts w:ascii="Arial" w:hAnsi="Arial" w:cs="Arial"/>
          <w:sz w:val="20"/>
          <w:szCs w:val="20"/>
        </w:rPr>
        <w:t xml:space="preserve">ron </w:t>
      </w:r>
      <w:r w:rsidRPr="00571CDB">
        <w:rPr>
          <w:rFonts w:ascii="Arial" w:hAnsi="Arial" w:cs="Arial"/>
          <w:sz w:val="20"/>
          <w:szCs w:val="20"/>
        </w:rPr>
        <w:t xml:space="preserve">que la circular es un acto que corresponde únicamente a la </w:t>
      </w:r>
      <w:r w:rsidR="00EA4562">
        <w:rPr>
          <w:rFonts w:ascii="Arial" w:hAnsi="Arial" w:cs="Arial"/>
          <w:sz w:val="20"/>
          <w:szCs w:val="20"/>
        </w:rPr>
        <w:t>U</w:t>
      </w:r>
      <w:r w:rsidRPr="00571CDB">
        <w:rPr>
          <w:rFonts w:ascii="Arial" w:hAnsi="Arial" w:cs="Arial"/>
          <w:sz w:val="20"/>
          <w:szCs w:val="20"/>
        </w:rPr>
        <w:t>niversidad y su administración, y que los asuntos que ha presentado el área laboral del sindicato han sido atendidos de manera favorable.</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La DGP</w:t>
      </w:r>
      <w:r w:rsidR="00EA4562">
        <w:rPr>
          <w:rFonts w:ascii="Arial" w:hAnsi="Arial" w:cs="Arial"/>
          <w:sz w:val="20"/>
          <w:szCs w:val="20"/>
        </w:rPr>
        <w:t>, dijeron,</w:t>
      </w:r>
      <w:r w:rsidRPr="00571CDB">
        <w:rPr>
          <w:rFonts w:ascii="Arial" w:hAnsi="Arial" w:cs="Arial"/>
          <w:sz w:val="20"/>
          <w:szCs w:val="20"/>
        </w:rPr>
        <w:t xml:space="preserve"> debe asumir el papel de órgano fiscalizador de la exacta aplicación de los contratos colectivos y convenios establecidos. Reiteraron que, en lo particular, en las diferentes mesas de trabajo se ha atendiendo cada caso. Por lo que se debe de entender que la circular emitida permite que cada uno asuma la responsabilidad por incumplimiento a un programa establecido.</w:t>
      </w:r>
    </w:p>
    <w:p w:rsidR="00EA4562" w:rsidRDefault="00571CDB" w:rsidP="005D50E5">
      <w:pPr>
        <w:pStyle w:val="Sinespaciado"/>
        <w:ind w:firstLine="708"/>
        <w:jc w:val="both"/>
        <w:rPr>
          <w:rFonts w:ascii="Arial" w:hAnsi="Arial" w:cs="Arial"/>
          <w:sz w:val="20"/>
          <w:szCs w:val="20"/>
        </w:rPr>
      </w:pPr>
      <w:r w:rsidRPr="00571CDB">
        <w:rPr>
          <w:rFonts w:ascii="Arial" w:hAnsi="Arial" w:cs="Arial"/>
          <w:sz w:val="20"/>
          <w:szCs w:val="20"/>
        </w:rPr>
        <w:t xml:space="preserve">El </w:t>
      </w:r>
      <w:r w:rsidR="005D50E5">
        <w:rPr>
          <w:rFonts w:ascii="Arial" w:hAnsi="Arial" w:cs="Arial"/>
          <w:sz w:val="20"/>
          <w:szCs w:val="20"/>
        </w:rPr>
        <w:t xml:space="preserve">Director </w:t>
      </w:r>
      <w:r w:rsidRPr="00571CDB">
        <w:rPr>
          <w:rFonts w:ascii="Arial" w:hAnsi="Arial" w:cs="Arial"/>
          <w:sz w:val="20"/>
          <w:szCs w:val="20"/>
        </w:rPr>
        <w:t>Domínguez indicó que se tiene que partir de la premisa que las partes</w:t>
      </w:r>
      <w:r w:rsidR="00EA4562">
        <w:rPr>
          <w:rFonts w:ascii="Arial" w:hAnsi="Arial" w:cs="Arial"/>
          <w:sz w:val="20"/>
          <w:szCs w:val="20"/>
        </w:rPr>
        <w:t>,</w:t>
      </w:r>
      <w:r w:rsidRPr="00571CDB">
        <w:rPr>
          <w:rFonts w:ascii="Arial" w:hAnsi="Arial" w:cs="Arial"/>
          <w:sz w:val="20"/>
          <w:szCs w:val="20"/>
        </w:rPr>
        <w:t xml:space="preserve"> administración y sindicatos</w:t>
      </w:r>
      <w:r w:rsidR="00EA4562">
        <w:rPr>
          <w:rFonts w:ascii="Arial" w:hAnsi="Arial" w:cs="Arial"/>
          <w:sz w:val="20"/>
          <w:szCs w:val="20"/>
        </w:rPr>
        <w:t>,</w:t>
      </w:r>
      <w:r w:rsidRPr="00571CDB">
        <w:rPr>
          <w:rFonts w:ascii="Arial" w:hAnsi="Arial" w:cs="Arial"/>
          <w:sz w:val="20"/>
          <w:szCs w:val="20"/>
        </w:rPr>
        <w:t xml:space="preserve"> </w:t>
      </w:r>
      <w:r w:rsidR="00EA4562">
        <w:rPr>
          <w:rFonts w:ascii="Arial" w:hAnsi="Arial" w:cs="Arial"/>
          <w:sz w:val="20"/>
          <w:szCs w:val="20"/>
        </w:rPr>
        <w:t>a</w:t>
      </w:r>
      <w:r w:rsidR="00D66179">
        <w:rPr>
          <w:rFonts w:ascii="Arial" w:hAnsi="Arial" w:cs="Arial"/>
          <w:sz w:val="20"/>
          <w:szCs w:val="20"/>
        </w:rPr>
        <w:t>t</w:t>
      </w:r>
      <w:r w:rsidR="00EA4562">
        <w:rPr>
          <w:rFonts w:ascii="Arial" w:hAnsi="Arial" w:cs="Arial"/>
          <w:sz w:val="20"/>
          <w:szCs w:val="20"/>
        </w:rPr>
        <w:t>iendan</w:t>
      </w:r>
      <w:r w:rsidRPr="00571CDB">
        <w:rPr>
          <w:rFonts w:ascii="Arial" w:hAnsi="Arial" w:cs="Arial"/>
          <w:sz w:val="20"/>
          <w:szCs w:val="20"/>
        </w:rPr>
        <w:t xml:space="preserve"> la observación de la normatividad, y cabe mencionar que el </w:t>
      </w:r>
      <w:r w:rsidR="00D66179">
        <w:rPr>
          <w:rFonts w:ascii="Arial" w:hAnsi="Arial" w:cs="Arial"/>
          <w:sz w:val="20"/>
          <w:szCs w:val="20"/>
        </w:rPr>
        <w:t xml:space="preserve">   </w:t>
      </w:r>
      <w:r w:rsidRPr="00571CDB">
        <w:rPr>
          <w:rFonts w:ascii="Arial" w:hAnsi="Arial" w:cs="Arial"/>
          <w:sz w:val="20"/>
          <w:szCs w:val="20"/>
        </w:rPr>
        <w:t>98% del personal administrativo que está inscrito en el programa tiene la letra “E” y s</w:t>
      </w:r>
      <w:r w:rsidR="00EA4562">
        <w:rPr>
          <w:rFonts w:ascii="Arial" w:hAnsi="Arial" w:cs="Arial"/>
          <w:sz w:val="20"/>
          <w:szCs w:val="20"/>
        </w:rPr>
        <w:t>ó</w:t>
      </w:r>
      <w:r w:rsidRPr="00571CDB">
        <w:rPr>
          <w:rFonts w:ascii="Arial" w:hAnsi="Arial" w:cs="Arial"/>
          <w:sz w:val="20"/>
          <w:szCs w:val="20"/>
        </w:rPr>
        <w:t>lo se est</w:t>
      </w:r>
      <w:r w:rsidR="00EA4562">
        <w:rPr>
          <w:rFonts w:ascii="Arial" w:hAnsi="Arial" w:cs="Arial"/>
          <w:sz w:val="20"/>
          <w:szCs w:val="20"/>
        </w:rPr>
        <w:t>á</w:t>
      </w:r>
      <w:r w:rsidRPr="00571CDB">
        <w:rPr>
          <w:rFonts w:ascii="Arial" w:hAnsi="Arial" w:cs="Arial"/>
          <w:sz w:val="20"/>
          <w:szCs w:val="20"/>
        </w:rPr>
        <w:t xml:space="preserve"> hablando de un 2% que desafortunadamente no cumple con lo establecido en el programa. </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El programa de calidad y eficiencia no está presupuestado. Sin embargo, la administración de la UNAM, al haber firmado bilateralmente, tiene que cumplir</w:t>
      </w:r>
      <w:r w:rsidR="00EA4562">
        <w:rPr>
          <w:rFonts w:ascii="Arial" w:hAnsi="Arial" w:cs="Arial"/>
          <w:sz w:val="20"/>
          <w:szCs w:val="20"/>
        </w:rPr>
        <w:t>lo</w:t>
      </w:r>
      <w:r w:rsidRPr="00571CDB">
        <w:rPr>
          <w:rFonts w:ascii="Arial" w:hAnsi="Arial" w:cs="Arial"/>
          <w:sz w:val="20"/>
          <w:szCs w:val="20"/>
        </w:rPr>
        <w:t xml:space="preserve"> y tan solo en un 2% debe de revisarse para determinar cu</w:t>
      </w:r>
      <w:r w:rsidR="00EA4562">
        <w:rPr>
          <w:rFonts w:ascii="Arial" w:hAnsi="Arial" w:cs="Arial"/>
          <w:sz w:val="20"/>
          <w:szCs w:val="20"/>
        </w:rPr>
        <w:t>á</w:t>
      </w:r>
      <w:r w:rsidRPr="00571CDB">
        <w:rPr>
          <w:rFonts w:ascii="Arial" w:hAnsi="Arial" w:cs="Arial"/>
          <w:sz w:val="20"/>
          <w:szCs w:val="20"/>
        </w:rPr>
        <w:t>l ha sido la situación. Indic</w:t>
      </w:r>
      <w:r w:rsidR="00EA4562">
        <w:rPr>
          <w:rFonts w:ascii="Arial" w:hAnsi="Arial" w:cs="Arial"/>
          <w:sz w:val="20"/>
          <w:szCs w:val="20"/>
        </w:rPr>
        <w:t>ó</w:t>
      </w:r>
      <w:r w:rsidRPr="00571CDB">
        <w:rPr>
          <w:rFonts w:ascii="Arial" w:hAnsi="Arial" w:cs="Arial"/>
          <w:sz w:val="20"/>
          <w:szCs w:val="20"/>
        </w:rPr>
        <w:t xml:space="preserve"> que a partir de que ARF habl</w:t>
      </w:r>
      <w:r w:rsidR="00D66179">
        <w:rPr>
          <w:rFonts w:ascii="Arial" w:hAnsi="Arial" w:cs="Arial"/>
          <w:sz w:val="20"/>
          <w:szCs w:val="20"/>
        </w:rPr>
        <w:t>ó</w:t>
      </w:r>
      <w:r w:rsidRPr="00571CDB">
        <w:rPr>
          <w:rFonts w:ascii="Arial" w:hAnsi="Arial" w:cs="Arial"/>
          <w:sz w:val="20"/>
          <w:szCs w:val="20"/>
        </w:rPr>
        <w:t xml:space="preserve"> con el Secretario Administrativo de la UNAM y solicitó</w:t>
      </w:r>
      <w:r w:rsidR="00EA4562">
        <w:rPr>
          <w:rFonts w:ascii="Arial" w:hAnsi="Arial" w:cs="Arial"/>
          <w:sz w:val="20"/>
          <w:szCs w:val="20"/>
        </w:rPr>
        <w:t xml:space="preserve"> se</w:t>
      </w:r>
      <w:r w:rsidRPr="00571CDB">
        <w:rPr>
          <w:rFonts w:ascii="Arial" w:hAnsi="Arial" w:cs="Arial"/>
          <w:sz w:val="20"/>
          <w:szCs w:val="20"/>
        </w:rPr>
        <w:t xml:space="preserve"> giraran las instrucciones de las entidades que present</w:t>
      </w:r>
      <w:r w:rsidR="00EA4562">
        <w:rPr>
          <w:rFonts w:ascii="Arial" w:hAnsi="Arial" w:cs="Arial"/>
          <w:sz w:val="20"/>
          <w:szCs w:val="20"/>
        </w:rPr>
        <w:t>ó</w:t>
      </w:r>
      <w:r w:rsidRPr="00571CDB">
        <w:rPr>
          <w:rFonts w:ascii="Arial" w:hAnsi="Arial" w:cs="Arial"/>
          <w:sz w:val="20"/>
          <w:szCs w:val="20"/>
        </w:rPr>
        <w:t xml:space="preserve"> se procesaron a pago y se encuentran en ese proceso.</w:t>
      </w:r>
    </w:p>
    <w:p w:rsidR="005D50E5" w:rsidRDefault="00571CDB" w:rsidP="005D50E5">
      <w:pPr>
        <w:pStyle w:val="Sinespaciado"/>
        <w:ind w:firstLine="708"/>
        <w:jc w:val="both"/>
        <w:rPr>
          <w:rFonts w:ascii="Arial" w:hAnsi="Arial" w:cs="Arial"/>
          <w:i/>
          <w:sz w:val="20"/>
          <w:szCs w:val="20"/>
        </w:rPr>
      </w:pPr>
      <w:r w:rsidRPr="00571CDB">
        <w:rPr>
          <w:rFonts w:ascii="Arial" w:hAnsi="Arial" w:cs="Arial"/>
          <w:sz w:val="20"/>
          <w:szCs w:val="20"/>
        </w:rPr>
        <w:t>El Secretario General menciono que no quiere quitarle facultades a la DGP</w:t>
      </w:r>
      <w:r w:rsidR="00C6185E">
        <w:rPr>
          <w:rFonts w:ascii="Arial" w:hAnsi="Arial" w:cs="Arial"/>
          <w:sz w:val="20"/>
          <w:szCs w:val="20"/>
        </w:rPr>
        <w:t>;</w:t>
      </w:r>
      <w:r w:rsidRPr="00571CDB">
        <w:rPr>
          <w:rFonts w:ascii="Arial" w:hAnsi="Arial" w:cs="Arial"/>
          <w:sz w:val="20"/>
          <w:szCs w:val="20"/>
        </w:rPr>
        <w:t xml:space="preserve"> sin embargo, no debe asumirse como un órgano fiscalizador. Procedi</w:t>
      </w:r>
      <w:r w:rsidR="00C6185E">
        <w:rPr>
          <w:rFonts w:ascii="Arial" w:hAnsi="Arial" w:cs="Arial"/>
          <w:sz w:val="20"/>
          <w:szCs w:val="20"/>
        </w:rPr>
        <w:t>ó</w:t>
      </w:r>
      <w:r w:rsidRPr="00571CDB">
        <w:rPr>
          <w:rFonts w:ascii="Arial" w:hAnsi="Arial" w:cs="Arial"/>
          <w:sz w:val="20"/>
          <w:szCs w:val="20"/>
        </w:rPr>
        <w:t xml:space="preserve"> a leer el </w:t>
      </w:r>
      <w:r w:rsidR="00C6185E">
        <w:rPr>
          <w:rFonts w:ascii="Arial" w:hAnsi="Arial" w:cs="Arial"/>
          <w:sz w:val="20"/>
          <w:szCs w:val="20"/>
        </w:rPr>
        <w:t>c</w:t>
      </w:r>
      <w:r w:rsidRPr="00571CDB">
        <w:rPr>
          <w:rFonts w:ascii="Arial" w:hAnsi="Arial" w:cs="Arial"/>
          <w:sz w:val="20"/>
          <w:szCs w:val="20"/>
        </w:rPr>
        <w:t xml:space="preserve">omunicado del </w:t>
      </w:r>
      <w:r w:rsidR="00C6185E">
        <w:rPr>
          <w:rFonts w:ascii="Arial" w:hAnsi="Arial" w:cs="Arial"/>
          <w:sz w:val="20"/>
          <w:szCs w:val="20"/>
        </w:rPr>
        <w:t>doctor</w:t>
      </w:r>
      <w:r w:rsidRPr="00571CDB">
        <w:rPr>
          <w:rFonts w:ascii="Arial" w:hAnsi="Arial" w:cs="Arial"/>
          <w:sz w:val="20"/>
          <w:szCs w:val="20"/>
        </w:rPr>
        <w:t xml:space="preserve"> Salvador Narro dirigi</w:t>
      </w:r>
      <w:r w:rsidR="00C6185E">
        <w:rPr>
          <w:rFonts w:ascii="Arial" w:hAnsi="Arial" w:cs="Arial"/>
          <w:sz w:val="20"/>
          <w:szCs w:val="20"/>
        </w:rPr>
        <w:t>do</w:t>
      </w:r>
      <w:r w:rsidRPr="00571CDB">
        <w:rPr>
          <w:rFonts w:ascii="Arial" w:hAnsi="Arial" w:cs="Arial"/>
          <w:sz w:val="20"/>
          <w:szCs w:val="20"/>
        </w:rPr>
        <w:t xml:space="preserve"> al </w:t>
      </w:r>
      <w:r w:rsidR="00C6185E">
        <w:rPr>
          <w:rFonts w:ascii="Arial" w:hAnsi="Arial" w:cs="Arial"/>
          <w:sz w:val="20"/>
          <w:szCs w:val="20"/>
        </w:rPr>
        <w:t>licenciado</w:t>
      </w:r>
      <w:r w:rsidRPr="00571CDB">
        <w:rPr>
          <w:rFonts w:ascii="Arial" w:hAnsi="Arial" w:cs="Arial"/>
          <w:sz w:val="20"/>
          <w:szCs w:val="20"/>
        </w:rPr>
        <w:t xml:space="preserve"> Ángel Trujillo Negrete</w:t>
      </w:r>
      <w:r w:rsidR="00C6185E">
        <w:rPr>
          <w:rFonts w:ascii="Arial" w:hAnsi="Arial" w:cs="Arial"/>
          <w:sz w:val="20"/>
          <w:szCs w:val="20"/>
        </w:rPr>
        <w:t>,</w:t>
      </w:r>
      <w:r w:rsidRPr="00571CDB">
        <w:rPr>
          <w:rFonts w:ascii="Arial" w:hAnsi="Arial" w:cs="Arial"/>
          <w:sz w:val="20"/>
          <w:szCs w:val="20"/>
        </w:rPr>
        <w:t xml:space="preserve"> Director de Personal, el 18 de mayo 1995, ya que el programa de Calidad y Eficiencia inicio en noviembre 1994. </w:t>
      </w:r>
      <w:r w:rsidRPr="00571CDB">
        <w:rPr>
          <w:rFonts w:ascii="Arial" w:hAnsi="Arial" w:cs="Arial"/>
          <w:i/>
          <w:sz w:val="20"/>
          <w:szCs w:val="20"/>
        </w:rPr>
        <w:t>“Me refiero al Programa de calidad y Eficiencia, convenido con el Sindicato de Trabajadores de la Universidad Nacional Autónoma de México, STUNAM</w:t>
      </w:r>
      <w:r w:rsidR="00D66179">
        <w:rPr>
          <w:rFonts w:ascii="Arial" w:hAnsi="Arial" w:cs="Arial"/>
          <w:i/>
          <w:sz w:val="20"/>
          <w:szCs w:val="20"/>
        </w:rPr>
        <w:t>,</w:t>
      </w:r>
      <w:r w:rsidRPr="00571CDB">
        <w:rPr>
          <w:rFonts w:ascii="Arial" w:hAnsi="Arial" w:cs="Arial"/>
          <w:i/>
          <w:sz w:val="20"/>
          <w:szCs w:val="20"/>
        </w:rPr>
        <w:t xml:space="preserve"> actualmente en proceso dentro de la Universidad</w:t>
      </w:r>
      <w:r w:rsidR="00C6185E">
        <w:rPr>
          <w:rFonts w:ascii="Arial" w:hAnsi="Arial" w:cs="Arial"/>
          <w:i/>
          <w:sz w:val="20"/>
          <w:szCs w:val="20"/>
        </w:rPr>
        <w:t>. E</w:t>
      </w:r>
      <w:r w:rsidRPr="00571CDB">
        <w:rPr>
          <w:rFonts w:ascii="Arial" w:hAnsi="Arial" w:cs="Arial"/>
          <w:i/>
          <w:sz w:val="20"/>
          <w:szCs w:val="20"/>
        </w:rPr>
        <w:t>n conversaciones recientes con el Ing. Agustín Rodríguez Fuentes</w:t>
      </w:r>
      <w:r w:rsidR="00C6185E">
        <w:rPr>
          <w:rFonts w:ascii="Arial" w:hAnsi="Arial" w:cs="Arial"/>
          <w:i/>
          <w:sz w:val="20"/>
          <w:szCs w:val="20"/>
        </w:rPr>
        <w:t>,</w:t>
      </w:r>
      <w:r w:rsidRPr="00571CDB">
        <w:rPr>
          <w:rFonts w:ascii="Arial" w:hAnsi="Arial" w:cs="Arial"/>
          <w:i/>
          <w:sz w:val="20"/>
          <w:szCs w:val="20"/>
        </w:rPr>
        <w:t xml:space="preserve"> secretario general del STUNAM, me ha informado de la participación que ha tenido la dirección General de Personal en lo relativo a la revisión del cumplimiento de algunos de los requisitos establecidos en el programa por parte del personal. Al respecto indico a usted que es la Comisión Mixta de Evaluación la instancia responsable y obligada para los comunicados a los comités locales de evaluación sobre el cumplimiento</w:t>
      </w:r>
      <w:r w:rsidR="00C6185E">
        <w:rPr>
          <w:rFonts w:ascii="Arial" w:hAnsi="Arial" w:cs="Arial"/>
          <w:i/>
          <w:sz w:val="20"/>
          <w:szCs w:val="20"/>
        </w:rPr>
        <w:t>,</w:t>
      </w:r>
      <w:r w:rsidRPr="00571CDB">
        <w:rPr>
          <w:rFonts w:ascii="Arial" w:hAnsi="Arial" w:cs="Arial"/>
          <w:i/>
          <w:sz w:val="20"/>
          <w:szCs w:val="20"/>
        </w:rPr>
        <w:t xml:space="preserve"> o no, de los requisitos estipulados para este programa. Por tanto, es a esta instancia bilateral a la que deben ser comunicadas las observaciones pertinentes”. </w:t>
      </w:r>
    </w:p>
    <w:p w:rsidR="00C6185E" w:rsidRDefault="00571CDB" w:rsidP="005D50E5">
      <w:pPr>
        <w:pStyle w:val="Sinespaciado"/>
        <w:ind w:firstLine="708"/>
        <w:jc w:val="both"/>
        <w:rPr>
          <w:rFonts w:ascii="Arial" w:hAnsi="Arial" w:cs="Arial"/>
          <w:sz w:val="20"/>
          <w:szCs w:val="20"/>
        </w:rPr>
      </w:pPr>
      <w:r w:rsidRPr="00571CDB">
        <w:rPr>
          <w:rFonts w:ascii="Arial" w:hAnsi="Arial" w:cs="Arial"/>
          <w:sz w:val="20"/>
          <w:szCs w:val="20"/>
        </w:rPr>
        <w:t>Al t</w:t>
      </w:r>
      <w:r w:rsidR="00C6185E">
        <w:rPr>
          <w:rFonts w:ascii="Arial" w:hAnsi="Arial" w:cs="Arial"/>
          <w:sz w:val="20"/>
          <w:szCs w:val="20"/>
        </w:rPr>
        <w:t>é</w:t>
      </w:r>
      <w:r w:rsidRPr="00571CDB">
        <w:rPr>
          <w:rFonts w:ascii="Arial" w:hAnsi="Arial" w:cs="Arial"/>
          <w:sz w:val="20"/>
          <w:szCs w:val="20"/>
        </w:rPr>
        <w:t>rmino de la lectura indico que se tiene claro que la circular es un documento interno</w:t>
      </w:r>
      <w:r w:rsidR="00C6185E">
        <w:rPr>
          <w:rFonts w:ascii="Arial" w:hAnsi="Arial" w:cs="Arial"/>
          <w:sz w:val="20"/>
          <w:szCs w:val="20"/>
        </w:rPr>
        <w:t>;</w:t>
      </w:r>
      <w:r w:rsidRPr="00571CDB">
        <w:rPr>
          <w:rFonts w:ascii="Arial" w:hAnsi="Arial" w:cs="Arial"/>
          <w:sz w:val="20"/>
          <w:szCs w:val="20"/>
        </w:rPr>
        <w:t xml:space="preserve"> sabemos que va dirigido a los coordinadores, directores de escuelas, facultades, institutos y centros, secretarios administrativos y jefes de unidad administrativos, pero el problema de esta circular es que la instrucción que usted emite perjudica a los trabajadores. </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Reitera</w:t>
      </w:r>
      <w:r w:rsidR="00C6185E">
        <w:rPr>
          <w:rFonts w:ascii="Arial" w:hAnsi="Arial" w:cs="Arial"/>
          <w:sz w:val="20"/>
          <w:szCs w:val="20"/>
        </w:rPr>
        <w:t>mos</w:t>
      </w:r>
      <w:r w:rsidRPr="00571CDB">
        <w:rPr>
          <w:rFonts w:ascii="Arial" w:hAnsi="Arial" w:cs="Arial"/>
          <w:sz w:val="20"/>
          <w:szCs w:val="20"/>
        </w:rPr>
        <w:t xml:space="preserve"> que no tienen la facultad para evaluar y según el comunicado de 1995</w:t>
      </w:r>
      <w:r w:rsidR="00C6185E">
        <w:rPr>
          <w:rFonts w:ascii="Arial" w:hAnsi="Arial" w:cs="Arial"/>
          <w:sz w:val="20"/>
          <w:szCs w:val="20"/>
        </w:rPr>
        <w:t>,</w:t>
      </w:r>
      <w:r w:rsidRPr="00571CDB">
        <w:rPr>
          <w:rFonts w:ascii="Arial" w:hAnsi="Arial" w:cs="Arial"/>
          <w:sz w:val="20"/>
          <w:szCs w:val="20"/>
        </w:rPr>
        <w:t xml:space="preserve"> de Salvador Narro, se debe dirigir su comunicado a la Comisión Central de Calidad y Eficiencia</w:t>
      </w:r>
      <w:r w:rsidR="00C6185E">
        <w:rPr>
          <w:rFonts w:ascii="Arial" w:hAnsi="Arial" w:cs="Arial"/>
          <w:sz w:val="20"/>
          <w:szCs w:val="20"/>
        </w:rPr>
        <w:t>,</w:t>
      </w:r>
      <w:r w:rsidRPr="00571CDB">
        <w:rPr>
          <w:rFonts w:ascii="Arial" w:hAnsi="Arial" w:cs="Arial"/>
          <w:sz w:val="20"/>
          <w:szCs w:val="20"/>
        </w:rPr>
        <w:t xml:space="preserve"> ya que es bilateral y está dentro del marco de un programa de recuperación salarial que surge en 1994, el cual es de apoyo al salario del trabajador</w:t>
      </w:r>
      <w:r w:rsidR="00C6185E">
        <w:rPr>
          <w:rFonts w:ascii="Arial" w:hAnsi="Arial" w:cs="Arial"/>
          <w:sz w:val="20"/>
          <w:szCs w:val="20"/>
        </w:rPr>
        <w:t>, e</w:t>
      </w:r>
      <w:r w:rsidRPr="00571CDB">
        <w:rPr>
          <w:rFonts w:ascii="Arial" w:hAnsi="Arial" w:cs="Arial"/>
          <w:sz w:val="20"/>
          <w:szCs w:val="20"/>
        </w:rPr>
        <w:t xml:space="preserve">n </w:t>
      </w:r>
      <w:r w:rsidR="00D66179">
        <w:rPr>
          <w:rFonts w:ascii="Arial" w:hAnsi="Arial" w:cs="Arial"/>
          <w:sz w:val="20"/>
          <w:szCs w:val="20"/>
        </w:rPr>
        <w:t>donde</w:t>
      </w:r>
      <w:r w:rsidRPr="00571CDB">
        <w:rPr>
          <w:rFonts w:ascii="Arial" w:hAnsi="Arial" w:cs="Arial"/>
          <w:sz w:val="20"/>
          <w:szCs w:val="20"/>
        </w:rPr>
        <w:t xml:space="preserve"> se deben dar las mayores facilidades para su cumplimiento y aplicación. </w:t>
      </w:r>
    </w:p>
    <w:p w:rsidR="005D50E5" w:rsidRDefault="00571CDB" w:rsidP="005D50E5">
      <w:pPr>
        <w:pStyle w:val="Sinespaciado"/>
        <w:ind w:firstLine="708"/>
        <w:jc w:val="both"/>
        <w:rPr>
          <w:rFonts w:ascii="Arial" w:hAnsi="Arial" w:cs="Arial"/>
          <w:sz w:val="20"/>
          <w:szCs w:val="20"/>
        </w:rPr>
      </w:pPr>
      <w:r w:rsidRPr="00571CDB">
        <w:rPr>
          <w:rFonts w:ascii="Arial" w:hAnsi="Arial" w:cs="Arial"/>
          <w:sz w:val="20"/>
          <w:szCs w:val="20"/>
        </w:rPr>
        <w:t>Finalmente, exigió que ambas partes se ajusten al Programa de Calidad y Eficiencia de manera puntual a la normatividad. Solicit</w:t>
      </w:r>
      <w:r w:rsidR="00C6185E">
        <w:rPr>
          <w:rFonts w:ascii="Arial" w:hAnsi="Arial" w:cs="Arial"/>
          <w:sz w:val="20"/>
          <w:szCs w:val="20"/>
        </w:rPr>
        <w:t>ó</w:t>
      </w:r>
      <w:r w:rsidRPr="00571CDB">
        <w:rPr>
          <w:rFonts w:ascii="Arial" w:hAnsi="Arial" w:cs="Arial"/>
          <w:sz w:val="20"/>
          <w:szCs w:val="20"/>
        </w:rPr>
        <w:t xml:space="preserve"> que se realice la minuta enfatizando</w:t>
      </w:r>
      <w:r w:rsidR="00C6185E">
        <w:rPr>
          <w:rFonts w:ascii="Arial" w:hAnsi="Arial" w:cs="Arial"/>
          <w:sz w:val="20"/>
          <w:szCs w:val="20"/>
        </w:rPr>
        <w:t>:</w:t>
      </w:r>
      <w:r w:rsidRPr="00571CDB">
        <w:rPr>
          <w:rFonts w:ascii="Arial" w:hAnsi="Arial" w:cs="Arial"/>
          <w:sz w:val="20"/>
          <w:szCs w:val="20"/>
        </w:rPr>
        <w:t xml:space="preserve"> 1) </w:t>
      </w:r>
      <w:r w:rsidR="00C6185E">
        <w:rPr>
          <w:rFonts w:ascii="Arial" w:hAnsi="Arial" w:cs="Arial"/>
          <w:sz w:val="20"/>
          <w:szCs w:val="20"/>
        </w:rPr>
        <w:t>e</w:t>
      </w:r>
      <w:r w:rsidRPr="00571CDB">
        <w:rPr>
          <w:rFonts w:ascii="Arial" w:hAnsi="Arial" w:cs="Arial"/>
          <w:sz w:val="20"/>
          <w:szCs w:val="20"/>
        </w:rPr>
        <w:t>l inicio a la revisión de cada uno de reclamos que se tienen en el Programa de Calidad y Eficiencia, pactado como apoyo al salario de los trabajadores</w:t>
      </w:r>
      <w:r w:rsidR="00C6185E">
        <w:rPr>
          <w:rFonts w:ascii="Arial" w:hAnsi="Arial" w:cs="Arial"/>
          <w:sz w:val="20"/>
          <w:szCs w:val="20"/>
        </w:rPr>
        <w:t>;</w:t>
      </w:r>
      <w:r w:rsidRPr="00571CDB">
        <w:rPr>
          <w:rFonts w:ascii="Arial" w:hAnsi="Arial" w:cs="Arial"/>
          <w:sz w:val="20"/>
          <w:szCs w:val="20"/>
        </w:rPr>
        <w:t xml:space="preserve"> 2) </w:t>
      </w:r>
      <w:r w:rsidR="00C6185E">
        <w:rPr>
          <w:rFonts w:ascii="Arial" w:hAnsi="Arial" w:cs="Arial"/>
          <w:sz w:val="20"/>
          <w:szCs w:val="20"/>
        </w:rPr>
        <w:t>s</w:t>
      </w:r>
      <w:r w:rsidRPr="00571CDB">
        <w:rPr>
          <w:rFonts w:ascii="Arial" w:hAnsi="Arial" w:cs="Arial"/>
          <w:sz w:val="20"/>
          <w:szCs w:val="20"/>
        </w:rPr>
        <w:t>e establece que la circular se enviara a la Comisión de Calidad y Eficiencia para su definición correspondiente.</w:t>
      </w:r>
    </w:p>
    <w:p w:rsidR="00C6185E" w:rsidRDefault="00571CDB" w:rsidP="005D50E5">
      <w:pPr>
        <w:pStyle w:val="Sinespaciado"/>
        <w:ind w:firstLine="708"/>
        <w:jc w:val="both"/>
        <w:rPr>
          <w:rFonts w:ascii="Arial" w:hAnsi="Arial" w:cs="Arial"/>
          <w:sz w:val="20"/>
          <w:szCs w:val="20"/>
        </w:rPr>
      </w:pPr>
      <w:r w:rsidRPr="00571CDB">
        <w:rPr>
          <w:rFonts w:ascii="Arial" w:hAnsi="Arial" w:cs="Arial"/>
          <w:sz w:val="20"/>
          <w:szCs w:val="20"/>
        </w:rPr>
        <w:t xml:space="preserve">El </w:t>
      </w:r>
      <w:r w:rsidR="00D66179">
        <w:rPr>
          <w:rFonts w:ascii="Arial" w:hAnsi="Arial" w:cs="Arial"/>
          <w:sz w:val="20"/>
          <w:szCs w:val="20"/>
        </w:rPr>
        <w:t xml:space="preserve">Director </w:t>
      </w:r>
      <w:r w:rsidRPr="00571CDB">
        <w:rPr>
          <w:rFonts w:ascii="Arial" w:hAnsi="Arial" w:cs="Arial"/>
          <w:sz w:val="20"/>
          <w:szCs w:val="20"/>
        </w:rPr>
        <w:t>Domínguez acept</w:t>
      </w:r>
      <w:r w:rsidR="00C6185E">
        <w:rPr>
          <w:rFonts w:ascii="Arial" w:hAnsi="Arial" w:cs="Arial"/>
          <w:sz w:val="20"/>
          <w:szCs w:val="20"/>
        </w:rPr>
        <w:t>ó</w:t>
      </w:r>
      <w:r w:rsidRPr="00571CDB">
        <w:rPr>
          <w:rFonts w:ascii="Arial" w:hAnsi="Arial" w:cs="Arial"/>
          <w:sz w:val="20"/>
          <w:szCs w:val="20"/>
        </w:rPr>
        <w:t xml:space="preserve"> que la solicitud se establec</w:t>
      </w:r>
      <w:r w:rsidR="00C6185E">
        <w:rPr>
          <w:rFonts w:ascii="Arial" w:hAnsi="Arial" w:cs="Arial"/>
          <w:sz w:val="20"/>
          <w:szCs w:val="20"/>
        </w:rPr>
        <w:t>i</w:t>
      </w:r>
      <w:r w:rsidRPr="00571CDB">
        <w:rPr>
          <w:rFonts w:ascii="Arial" w:hAnsi="Arial" w:cs="Arial"/>
          <w:sz w:val="20"/>
          <w:szCs w:val="20"/>
        </w:rPr>
        <w:t>er</w:t>
      </w:r>
      <w:r w:rsidR="00C6185E">
        <w:rPr>
          <w:rFonts w:ascii="Arial" w:hAnsi="Arial" w:cs="Arial"/>
          <w:sz w:val="20"/>
          <w:szCs w:val="20"/>
        </w:rPr>
        <w:t>a</w:t>
      </w:r>
      <w:r w:rsidRPr="00571CDB">
        <w:rPr>
          <w:rFonts w:ascii="Arial" w:hAnsi="Arial" w:cs="Arial"/>
          <w:sz w:val="20"/>
          <w:szCs w:val="20"/>
        </w:rPr>
        <w:t xml:space="preserve"> en la minuta, la cual será puesta a consideración de la organización sindical y en ella se integrar</w:t>
      </w:r>
      <w:r w:rsidR="00C6185E">
        <w:rPr>
          <w:rFonts w:ascii="Arial" w:hAnsi="Arial" w:cs="Arial"/>
          <w:sz w:val="20"/>
          <w:szCs w:val="20"/>
        </w:rPr>
        <w:t>á</w:t>
      </w:r>
      <w:r w:rsidRPr="00571CDB">
        <w:rPr>
          <w:rFonts w:ascii="Arial" w:hAnsi="Arial" w:cs="Arial"/>
          <w:sz w:val="20"/>
          <w:szCs w:val="20"/>
        </w:rPr>
        <w:t xml:space="preserve"> el calendario de pagos</w:t>
      </w:r>
      <w:r w:rsidR="00C6185E">
        <w:rPr>
          <w:rFonts w:ascii="Arial" w:hAnsi="Arial" w:cs="Arial"/>
          <w:sz w:val="20"/>
          <w:szCs w:val="20"/>
        </w:rPr>
        <w:t xml:space="preserve">. </w:t>
      </w:r>
    </w:p>
    <w:p w:rsidR="005D50E5" w:rsidRDefault="00C6185E" w:rsidP="005D50E5">
      <w:pPr>
        <w:pStyle w:val="Sinespaciado"/>
        <w:ind w:firstLine="708"/>
        <w:jc w:val="both"/>
        <w:rPr>
          <w:rFonts w:ascii="Arial" w:hAnsi="Arial" w:cs="Arial"/>
          <w:sz w:val="20"/>
          <w:szCs w:val="20"/>
        </w:rPr>
      </w:pPr>
      <w:r>
        <w:rPr>
          <w:rFonts w:ascii="Arial" w:hAnsi="Arial" w:cs="Arial"/>
          <w:sz w:val="20"/>
          <w:szCs w:val="20"/>
        </w:rPr>
        <w:lastRenderedPageBreak/>
        <w:t>Por</w:t>
      </w:r>
      <w:r w:rsidR="00571CDB" w:rsidRPr="00571CDB">
        <w:rPr>
          <w:rFonts w:ascii="Arial" w:hAnsi="Arial" w:cs="Arial"/>
          <w:sz w:val="20"/>
          <w:szCs w:val="20"/>
        </w:rPr>
        <w:t xml:space="preserve"> lo referente a los acontecimientos del sismo, por acuerdo del Secretario Administrativo de la UNAM y el Secretario</w:t>
      </w:r>
      <w:r>
        <w:rPr>
          <w:rFonts w:ascii="Arial" w:hAnsi="Arial" w:cs="Arial"/>
          <w:sz w:val="20"/>
          <w:szCs w:val="20"/>
        </w:rPr>
        <w:t xml:space="preserve"> General</w:t>
      </w:r>
      <w:r w:rsidR="00571CDB" w:rsidRPr="00571CDB">
        <w:rPr>
          <w:rFonts w:ascii="Arial" w:hAnsi="Arial" w:cs="Arial"/>
          <w:sz w:val="20"/>
          <w:szCs w:val="20"/>
        </w:rPr>
        <w:t xml:space="preserve"> se dio apoyo a las mujeres trabajadoras con hijos menores de 12 años, se les solicito que entregaran el formato que emitió la </w:t>
      </w:r>
      <w:r>
        <w:rPr>
          <w:rFonts w:ascii="Arial" w:hAnsi="Arial" w:cs="Arial"/>
          <w:sz w:val="20"/>
          <w:szCs w:val="20"/>
        </w:rPr>
        <w:t>U</w:t>
      </w:r>
      <w:r w:rsidR="00571CDB" w:rsidRPr="00571CDB">
        <w:rPr>
          <w:rFonts w:ascii="Arial" w:hAnsi="Arial" w:cs="Arial"/>
          <w:sz w:val="20"/>
          <w:szCs w:val="20"/>
        </w:rPr>
        <w:t>niversidad e ingresaran los datos de la escuela y fuera firmado, para corroborar lo dicho por la trabajadora. Y si hay algún caso, es porque no se ha entregado el formato solicitado.</w:t>
      </w:r>
    </w:p>
    <w:p w:rsidR="00571CDB" w:rsidRPr="00571CDB" w:rsidRDefault="00571CDB" w:rsidP="005D50E5">
      <w:pPr>
        <w:pStyle w:val="Sinespaciado"/>
        <w:ind w:firstLine="708"/>
        <w:jc w:val="both"/>
        <w:rPr>
          <w:rFonts w:ascii="Arial" w:hAnsi="Arial" w:cs="Arial"/>
          <w:sz w:val="20"/>
          <w:szCs w:val="20"/>
        </w:rPr>
      </w:pPr>
      <w:r w:rsidRPr="00571CDB">
        <w:rPr>
          <w:rFonts w:ascii="Arial" w:hAnsi="Arial" w:cs="Arial"/>
          <w:sz w:val="20"/>
          <w:szCs w:val="20"/>
        </w:rPr>
        <w:t xml:space="preserve">Después de seguir tratando los casos particulares de las dependencias, Química, Ciencias, Ingeniería, Trabajo Social, Economía, Geografía, por mencionar algunas, se </w:t>
      </w:r>
      <w:r w:rsidR="00C6185E">
        <w:rPr>
          <w:rFonts w:ascii="Arial" w:hAnsi="Arial" w:cs="Arial"/>
          <w:sz w:val="20"/>
          <w:szCs w:val="20"/>
        </w:rPr>
        <w:t>acordó</w:t>
      </w:r>
      <w:r w:rsidRPr="00571CDB">
        <w:rPr>
          <w:rFonts w:ascii="Arial" w:hAnsi="Arial" w:cs="Arial"/>
          <w:sz w:val="20"/>
          <w:szCs w:val="20"/>
        </w:rPr>
        <w:t xml:space="preserve"> tomar un receso para concluir el próximo jueves 1 de febrero a las 10 </w:t>
      </w:r>
      <w:r w:rsidR="00C6185E">
        <w:rPr>
          <w:rFonts w:ascii="Arial" w:hAnsi="Arial" w:cs="Arial"/>
          <w:sz w:val="20"/>
          <w:szCs w:val="20"/>
        </w:rPr>
        <w:t>horas</w:t>
      </w:r>
      <w:r w:rsidRPr="00571CDB">
        <w:rPr>
          <w:rFonts w:ascii="Arial" w:hAnsi="Arial" w:cs="Arial"/>
          <w:sz w:val="20"/>
          <w:szCs w:val="20"/>
        </w:rPr>
        <w:t xml:space="preserve"> en Relaciones Laborales</w:t>
      </w:r>
      <w:r w:rsidR="00C6185E">
        <w:rPr>
          <w:rFonts w:ascii="Arial" w:hAnsi="Arial" w:cs="Arial"/>
          <w:sz w:val="20"/>
          <w:szCs w:val="20"/>
        </w:rPr>
        <w:t>,</w:t>
      </w:r>
      <w:r w:rsidRPr="00571CDB">
        <w:rPr>
          <w:rFonts w:ascii="Arial" w:hAnsi="Arial" w:cs="Arial"/>
          <w:sz w:val="20"/>
          <w:szCs w:val="20"/>
        </w:rPr>
        <w:t xml:space="preserve"> para tratar cada un</w:t>
      </w:r>
      <w:r w:rsidR="00C6185E">
        <w:rPr>
          <w:rFonts w:ascii="Arial" w:hAnsi="Arial" w:cs="Arial"/>
          <w:sz w:val="20"/>
          <w:szCs w:val="20"/>
        </w:rPr>
        <w:t>a</w:t>
      </w:r>
      <w:r w:rsidRPr="00571CDB">
        <w:rPr>
          <w:rFonts w:ascii="Arial" w:hAnsi="Arial" w:cs="Arial"/>
          <w:sz w:val="20"/>
          <w:szCs w:val="20"/>
        </w:rPr>
        <w:t xml:space="preserve"> de las problemáticas particulares y establecer una solución.</w:t>
      </w:r>
    </w:p>
    <w:p w:rsidR="006E5C29" w:rsidRDefault="006E5C29"/>
    <w:p w:rsidR="00571CDB" w:rsidRDefault="00571CDB"/>
    <w:p w:rsidR="00571CDB" w:rsidRDefault="00571CDB"/>
    <w:p w:rsidR="00571CDB" w:rsidRPr="00C6185E" w:rsidRDefault="00571CDB" w:rsidP="00571CDB">
      <w:pPr>
        <w:pStyle w:val="Sinespaciado"/>
        <w:jc w:val="both"/>
        <w:rPr>
          <w:rFonts w:ascii="Arial" w:hAnsi="Arial" w:cs="Arial"/>
          <w:b/>
          <w:sz w:val="24"/>
          <w:szCs w:val="24"/>
        </w:rPr>
      </w:pPr>
      <w:r w:rsidRPr="00C6185E">
        <w:rPr>
          <w:rFonts w:ascii="Arial" w:hAnsi="Arial" w:cs="Arial"/>
          <w:b/>
          <w:sz w:val="24"/>
          <w:szCs w:val="24"/>
        </w:rPr>
        <w:t>LA CLAQUETA</w:t>
      </w:r>
    </w:p>
    <w:p w:rsidR="00571CDB" w:rsidRPr="00571CDB" w:rsidRDefault="00571CDB" w:rsidP="00571CDB">
      <w:pPr>
        <w:pStyle w:val="Sinespaciado"/>
        <w:jc w:val="both"/>
        <w:rPr>
          <w:rFonts w:ascii="Arial" w:hAnsi="Arial" w:cs="Arial"/>
          <w:b/>
          <w:sz w:val="20"/>
          <w:szCs w:val="20"/>
        </w:rPr>
      </w:pPr>
      <w:r w:rsidRPr="00571CDB">
        <w:rPr>
          <w:rFonts w:ascii="Arial" w:hAnsi="Arial" w:cs="Arial"/>
          <w:b/>
          <w:sz w:val="20"/>
          <w:szCs w:val="20"/>
        </w:rPr>
        <w:t>Raymundo Orta</w:t>
      </w:r>
    </w:p>
    <w:p w:rsidR="00C6185E" w:rsidRPr="00C6185E" w:rsidRDefault="00C6185E" w:rsidP="00C6185E">
      <w:pPr>
        <w:pStyle w:val="Sinespaciado"/>
        <w:jc w:val="center"/>
        <w:rPr>
          <w:rFonts w:ascii="Arial" w:hAnsi="Arial" w:cs="Arial"/>
          <w:b/>
        </w:rPr>
      </w:pPr>
      <w:r w:rsidRPr="00C6185E">
        <w:rPr>
          <w:rFonts w:ascii="Arial" w:hAnsi="Arial" w:cs="Arial"/>
          <w:b/>
        </w:rPr>
        <w:t xml:space="preserve">Guillermo del Toro y </w:t>
      </w:r>
      <w:r w:rsidRPr="00F739CC">
        <w:rPr>
          <w:rFonts w:ascii="Arial" w:hAnsi="Arial" w:cs="Arial"/>
          <w:b/>
          <w:i/>
          <w:highlight w:val="green"/>
        </w:rPr>
        <w:t>La forma del agua</w:t>
      </w:r>
    </w:p>
    <w:p w:rsidR="000C4289" w:rsidRPr="00CD4F43" w:rsidRDefault="000C4289" w:rsidP="000C4289">
      <w:pPr>
        <w:spacing w:line="240" w:lineRule="auto"/>
        <w:ind w:left="708"/>
        <w:jc w:val="center"/>
        <w:rPr>
          <w:rFonts w:ascii="Arial" w:hAnsi="Arial" w:cs="Arial"/>
          <w:b/>
          <w:color w:val="FF0000"/>
          <w:sz w:val="20"/>
          <w:szCs w:val="20"/>
        </w:rPr>
      </w:pPr>
      <w:r w:rsidRPr="00CD4F43">
        <w:rPr>
          <w:rFonts w:ascii="Arial" w:hAnsi="Arial" w:cs="Arial"/>
          <w:b/>
          <w:color w:val="FF0000"/>
          <w:sz w:val="20"/>
          <w:szCs w:val="20"/>
          <w:highlight w:val="yellow"/>
        </w:rPr>
        <w:t>ARTÍCULO REVISADO Y CORREGIDO</w:t>
      </w:r>
    </w:p>
    <w:p w:rsidR="00571CDB" w:rsidRPr="00571CDB" w:rsidRDefault="00571CDB" w:rsidP="00571CDB">
      <w:pPr>
        <w:pStyle w:val="Sinespaciado"/>
        <w:jc w:val="both"/>
        <w:rPr>
          <w:rFonts w:ascii="Arial" w:hAnsi="Arial" w:cs="Arial"/>
          <w:bCs/>
          <w:color w:val="222222"/>
          <w:sz w:val="20"/>
          <w:szCs w:val="20"/>
          <w:shd w:val="clear" w:color="auto" w:fill="FFFFFF"/>
        </w:rPr>
      </w:pPr>
      <w:r w:rsidRPr="00571CDB">
        <w:rPr>
          <w:rFonts w:ascii="Arial" w:hAnsi="Arial" w:cs="Arial"/>
          <w:sz w:val="20"/>
          <w:szCs w:val="20"/>
        </w:rPr>
        <w:t>Nominada a ocho Globos de Oro y ganadora de dos –</w:t>
      </w:r>
      <w:r w:rsidR="00C6185E">
        <w:rPr>
          <w:rFonts w:ascii="Arial" w:hAnsi="Arial" w:cs="Arial"/>
          <w:sz w:val="20"/>
          <w:szCs w:val="20"/>
        </w:rPr>
        <w:t xml:space="preserve">por </w:t>
      </w:r>
      <w:r w:rsidRPr="00571CDB">
        <w:rPr>
          <w:rFonts w:ascii="Arial" w:hAnsi="Arial" w:cs="Arial"/>
          <w:sz w:val="20"/>
          <w:szCs w:val="20"/>
        </w:rPr>
        <w:t xml:space="preserve">mejor director y mejor banda sonora–,  </w:t>
      </w:r>
      <w:r w:rsidRPr="00C6185E">
        <w:rPr>
          <w:rFonts w:ascii="Arial" w:hAnsi="Arial" w:cs="Arial"/>
          <w:i/>
          <w:sz w:val="20"/>
          <w:szCs w:val="20"/>
          <w:highlight w:val="green"/>
        </w:rPr>
        <w:t>La forma del agua</w:t>
      </w:r>
      <w:r w:rsidRPr="00C6185E">
        <w:rPr>
          <w:rFonts w:ascii="Arial" w:hAnsi="Arial" w:cs="Arial"/>
          <w:sz w:val="20"/>
          <w:szCs w:val="20"/>
        </w:rPr>
        <w:t xml:space="preserve"> (</w:t>
      </w:r>
      <w:proofErr w:type="spellStart"/>
      <w:r w:rsidRPr="00C6185E">
        <w:rPr>
          <w:rFonts w:ascii="Arial" w:hAnsi="Arial" w:cs="Arial"/>
          <w:i/>
          <w:sz w:val="20"/>
          <w:szCs w:val="20"/>
          <w:highlight w:val="green"/>
        </w:rPr>
        <w:t>Shape</w:t>
      </w:r>
      <w:proofErr w:type="spellEnd"/>
      <w:r w:rsidRPr="00C6185E">
        <w:rPr>
          <w:rFonts w:ascii="Arial" w:hAnsi="Arial" w:cs="Arial"/>
          <w:i/>
          <w:sz w:val="20"/>
          <w:szCs w:val="20"/>
          <w:highlight w:val="green"/>
        </w:rPr>
        <w:t xml:space="preserve"> of </w:t>
      </w:r>
      <w:proofErr w:type="spellStart"/>
      <w:r w:rsidRPr="00C6185E">
        <w:rPr>
          <w:rFonts w:ascii="Arial" w:hAnsi="Arial" w:cs="Arial"/>
          <w:i/>
          <w:sz w:val="20"/>
          <w:szCs w:val="20"/>
          <w:highlight w:val="green"/>
        </w:rPr>
        <w:t>Water</w:t>
      </w:r>
      <w:proofErr w:type="spellEnd"/>
      <w:r w:rsidRPr="00571CDB">
        <w:rPr>
          <w:rFonts w:ascii="Arial" w:hAnsi="Arial" w:cs="Arial"/>
          <w:sz w:val="20"/>
          <w:szCs w:val="20"/>
        </w:rPr>
        <w:t>,</w:t>
      </w:r>
      <w:r w:rsidRPr="00571CDB">
        <w:rPr>
          <w:rFonts w:ascii="Arial" w:hAnsi="Arial" w:cs="Arial"/>
          <w:i/>
          <w:sz w:val="20"/>
          <w:szCs w:val="20"/>
        </w:rPr>
        <w:t xml:space="preserve"> </w:t>
      </w:r>
      <w:r w:rsidRPr="00571CDB">
        <w:rPr>
          <w:rFonts w:ascii="Arial" w:hAnsi="Arial" w:cs="Arial"/>
          <w:sz w:val="20"/>
          <w:szCs w:val="20"/>
        </w:rPr>
        <w:t>2017)</w:t>
      </w:r>
      <w:r w:rsidR="00C6185E">
        <w:rPr>
          <w:rFonts w:ascii="Arial" w:hAnsi="Arial" w:cs="Arial"/>
          <w:sz w:val="20"/>
          <w:szCs w:val="20"/>
        </w:rPr>
        <w:t>,</w:t>
      </w:r>
      <w:r w:rsidRPr="00571CDB">
        <w:rPr>
          <w:rFonts w:ascii="Arial" w:hAnsi="Arial" w:cs="Arial"/>
          <w:sz w:val="20"/>
          <w:szCs w:val="20"/>
        </w:rPr>
        <w:t xml:space="preserve"> dirigida y escrita por Guillermo del Toro, también ha sido nominada en doce categorías de los Premios de la Academia Británica de las Artes Cinematográficas y de la Televisión </w:t>
      </w:r>
      <w:r w:rsidRPr="00571CDB">
        <w:rPr>
          <w:rFonts w:ascii="Arial" w:hAnsi="Arial" w:cs="Arial"/>
          <w:bCs/>
          <w:color w:val="222222"/>
          <w:sz w:val="20"/>
          <w:szCs w:val="20"/>
          <w:shd w:val="clear" w:color="auto" w:fill="FFFFFF"/>
        </w:rPr>
        <w:t>(BAFTA por sus siglas en inglés), los más importantes del Reino Unido, a celebrarse el próximo 18 de febrero en el Royal Albert Hall de Londres.</w:t>
      </w:r>
    </w:p>
    <w:p w:rsidR="00F739CC" w:rsidRDefault="00571CDB" w:rsidP="00571CDB">
      <w:pPr>
        <w:pStyle w:val="Sinespaciado"/>
        <w:ind w:firstLine="567"/>
        <w:jc w:val="both"/>
        <w:rPr>
          <w:rFonts w:ascii="Arial" w:hAnsi="Arial" w:cs="Arial"/>
          <w:bCs/>
          <w:color w:val="222222"/>
          <w:sz w:val="20"/>
          <w:szCs w:val="20"/>
          <w:shd w:val="clear" w:color="auto" w:fill="FFFFFF"/>
        </w:rPr>
      </w:pPr>
      <w:r w:rsidRPr="00571CDB">
        <w:rPr>
          <w:rFonts w:ascii="Arial" w:hAnsi="Arial" w:cs="Arial"/>
          <w:bCs/>
          <w:color w:val="222222"/>
          <w:sz w:val="20"/>
          <w:szCs w:val="20"/>
          <w:shd w:val="clear" w:color="auto" w:fill="FFFFFF"/>
        </w:rPr>
        <w:t>En entrevista para los Globos de Oro, una reportera china dijo a Guillermo Del Toro que “tiene la habilidad de ver el lado oscuro de la naturaleza humana; la fantasía y el terror”</w:t>
      </w:r>
      <w:r w:rsidR="00C6185E" w:rsidRPr="00571CDB">
        <w:rPr>
          <w:rFonts w:ascii="Arial" w:hAnsi="Arial" w:cs="Arial"/>
          <w:bCs/>
          <w:color w:val="222222"/>
          <w:sz w:val="20"/>
          <w:szCs w:val="20"/>
          <w:shd w:val="clear" w:color="auto" w:fill="FFFFFF"/>
        </w:rPr>
        <w:t>.</w:t>
      </w:r>
      <w:r w:rsidRPr="00571CDB">
        <w:rPr>
          <w:rFonts w:ascii="Arial" w:hAnsi="Arial" w:cs="Arial"/>
          <w:bCs/>
          <w:color w:val="222222"/>
          <w:sz w:val="20"/>
          <w:szCs w:val="20"/>
          <w:shd w:val="clear" w:color="auto" w:fill="FFFFFF"/>
        </w:rPr>
        <w:t xml:space="preserve"> Pero que “también es una persona alegre y amorosa”, y preguntó</w:t>
      </w:r>
      <w:r w:rsidR="00C6185E">
        <w:rPr>
          <w:rFonts w:ascii="Arial" w:hAnsi="Arial" w:cs="Arial"/>
          <w:bCs/>
          <w:color w:val="222222"/>
          <w:sz w:val="20"/>
          <w:szCs w:val="20"/>
          <w:shd w:val="clear" w:color="auto" w:fill="FFFFFF"/>
        </w:rPr>
        <w:t>:</w:t>
      </w:r>
      <w:r w:rsidRPr="00571CDB">
        <w:rPr>
          <w:rFonts w:ascii="Arial" w:hAnsi="Arial" w:cs="Arial"/>
          <w:bCs/>
          <w:color w:val="222222"/>
          <w:sz w:val="20"/>
          <w:szCs w:val="20"/>
          <w:shd w:val="clear" w:color="auto" w:fill="FFFFFF"/>
        </w:rPr>
        <w:t xml:space="preserve"> “¿cómo encuentra éste balance?”, a lo que el cineasta respondió “Porque soy mexicano”</w:t>
      </w:r>
      <w:r w:rsidR="00F739CC">
        <w:rPr>
          <w:rFonts w:ascii="Arial" w:hAnsi="Arial" w:cs="Arial"/>
          <w:bCs/>
          <w:color w:val="222222"/>
          <w:sz w:val="20"/>
          <w:szCs w:val="20"/>
          <w:shd w:val="clear" w:color="auto" w:fill="FFFFFF"/>
        </w:rPr>
        <w:t>.</w:t>
      </w:r>
    </w:p>
    <w:p w:rsidR="00571CDB" w:rsidRPr="00571CDB" w:rsidRDefault="00F739CC" w:rsidP="00571CDB">
      <w:pPr>
        <w:pStyle w:val="Sinespaciado"/>
        <w:ind w:firstLine="567"/>
        <w:jc w:val="both"/>
        <w:rPr>
          <w:rFonts w:ascii="Arial" w:hAnsi="Arial" w:cs="Arial"/>
          <w:bCs/>
          <w:color w:val="222222"/>
          <w:sz w:val="20"/>
          <w:szCs w:val="20"/>
          <w:shd w:val="clear" w:color="auto" w:fill="FFFFFF"/>
        </w:rPr>
      </w:pPr>
      <w:r>
        <w:rPr>
          <w:rFonts w:ascii="Arial" w:hAnsi="Arial" w:cs="Arial"/>
          <w:bCs/>
          <w:color w:val="222222"/>
          <w:sz w:val="20"/>
          <w:szCs w:val="20"/>
          <w:shd w:val="clear" w:color="auto" w:fill="FFFFFF"/>
        </w:rPr>
        <w:t xml:space="preserve">Y </w:t>
      </w:r>
      <w:r w:rsidR="00571CDB" w:rsidRPr="00571CDB">
        <w:rPr>
          <w:rFonts w:ascii="Arial" w:hAnsi="Arial" w:cs="Arial"/>
          <w:bCs/>
          <w:color w:val="222222"/>
          <w:sz w:val="20"/>
          <w:szCs w:val="20"/>
          <w:shd w:val="clear" w:color="auto" w:fill="FFFFFF"/>
        </w:rPr>
        <w:t>agreg</w:t>
      </w:r>
      <w:r w:rsidR="00C6185E">
        <w:rPr>
          <w:rFonts w:ascii="Arial" w:hAnsi="Arial" w:cs="Arial"/>
          <w:bCs/>
          <w:color w:val="222222"/>
          <w:sz w:val="20"/>
          <w:szCs w:val="20"/>
          <w:shd w:val="clear" w:color="auto" w:fill="FFFFFF"/>
        </w:rPr>
        <w:t>ó</w:t>
      </w:r>
      <w:r w:rsidR="00571CDB" w:rsidRPr="00571CDB">
        <w:rPr>
          <w:rFonts w:ascii="Arial" w:hAnsi="Arial" w:cs="Arial"/>
          <w:bCs/>
          <w:color w:val="222222"/>
          <w:sz w:val="20"/>
          <w:szCs w:val="20"/>
          <w:shd w:val="clear" w:color="auto" w:fill="FFFFFF"/>
        </w:rPr>
        <w:t>: “nadie ama la vida más que nosotros (los mexicanos) porque estamos conscientes de la muerte. Apreciamos la vida porque vivimos con la muerte. Todos en este planeta abordamos un tren que su destino final es la muerte. Así que vamos a vivir, disfrutar, amar y ser libres. Cuando eliminas una de las dos partes de la ecuación, se convierte en panfleto. Cuando tomas en cuenta la obscuridad para prender la luz, eso es la realidad”</w:t>
      </w:r>
      <w:r w:rsidRPr="00571CDB">
        <w:rPr>
          <w:rFonts w:ascii="Arial" w:hAnsi="Arial" w:cs="Arial"/>
          <w:bCs/>
          <w:color w:val="222222"/>
          <w:sz w:val="20"/>
          <w:szCs w:val="20"/>
          <w:shd w:val="clear" w:color="auto" w:fill="FFFFFF"/>
        </w:rPr>
        <w:t>.</w:t>
      </w:r>
    </w:p>
    <w:p w:rsidR="00571CDB" w:rsidRPr="00571CDB" w:rsidRDefault="00571CDB" w:rsidP="00571CDB">
      <w:pPr>
        <w:pStyle w:val="Sinespaciado"/>
        <w:ind w:firstLine="567"/>
        <w:jc w:val="both"/>
        <w:rPr>
          <w:rFonts w:ascii="Arial" w:hAnsi="Arial" w:cs="Arial"/>
          <w:bCs/>
          <w:color w:val="222222"/>
          <w:sz w:val="20"/>
          <w:szCs w:val="20"/>
          <w:shd w:val="clear" w:color="auto" w:fill="FFFFFF"/>
        </w:rPr>
      </w:pPr>
      <w:r w:rsidRPr="00571CDB">
        <w:rPr>
          <w:rFonts w:ascii="Arial" w:hAnsi="Arial" w:cs="Arial"/>
          <w:bCs/>
          <w:color w:val="222222"/>
          <w:sz w:val="20"/>
          <w:szCs w:val="20"/>
          <w:shd w:val="clear" w:color="auto" w:fill="FFFFFF"/>
        </w:rPr>
        <w:t xml:space="preserve">El también escritor de </w:t>
      </w:r>
      <w:r w:rsidRPr="00F739CC">
        <w:rPr>
          <w:rFonts w:ascii="Arial" w:hAnsi="Arial" w:cs="Arial"/>
          <w:bCs/>
          <w:i/>
          <w:color w:val="222222"/>
          <w:sz w:val="20"/>
          <w:szCs w:val="20"/>
          <w:highlight w:val="green"/>
          <w:shd w:val="clear" w:color="auto" w:fill="FFFFFF"/>
        </w:rPr>
        <w:t>La cumbre escarlata</w:t>
      </w:r>
      <w:r w:rsidRPr="00571CDB">
        <w:rPr>
          <w:rFonts w:ascii="Arial" w:hAnsi="Arial" w:cs="Arial"/>
          <w:bCs/>
          <w:color w:val="222222"/>
          <w:sz w:val="20"/>
          <w:szCs w:val="20"/>
          <w:shd w:val="clear" w:color="auto" w:fill="FFFFFF"/>
        </w:rPr>
        <w:t xml:space="preserve"> (2015), </w:t>
      </w:r>
      <w:r w:rsidRPr="00F739CC">
        <w:rPr>
          <w:rFonts w:ascii="Arial" w:hAnsi="Arial" w:cs="Arial"/>
          <w:bCs/>
          <w:i/>
          <w:color w:val="222222"/>
          <w:sz w:val="20"/>
          <w:szCs w:val="20"/>
          <w:highlight w:val="green"/>
          <w:shd w:val="clear" w:color="auto" w:fill="FFFFFF"/>
        </w:rPr>
        <w:t>El laberinto del fauno</w:t>
      </w:r>
      <w:r w:rsidRPr="00571CDB">
        <w:rPr>
          <w:rFonts w:ascii="Arial" w:hAnsi="Arial" w:cs="Arial"/>
          <w:bCs/>
          <w:color w:val="222222"/>
          <w:sz w:val="20"/>
          <w:szCs w:val="20"/>
          <w:shd w:val="clear" w:color="auto" w:fill="FFFFFF"/>
        </w:rPr>
        <w:t xml:space="preserve"> (2006), </w:t>
      </w:r>
      <w:r w:rsidRPr="00F739CC">
        <w:rPr>
          <w:rFonts w:ascii="Arial" w:hAnsi="Arial" w:cs="Arial"/>
          <w:bCs/>
          <w:i/>
          <w:color w:val="222222"/>
          <w:sz w:val="20"/>
          <w:szCs w:val="20"/>
          <w:highlight w:val="green"/>
          <w:shd w:val="clear" w:color="auto" w:fill="FFFFFF"/>
        </w:rPr>
        <w:t>El espinazo del diablo</w:t>
      </w:r>
      <w:r w:rsidRPr="00571CDB">
        <w:rPr>
          <w:rFonts w:ascii="Arial" w:hAnsi="Arial" w:cs="Arial"/>
          <w:bCs/>
          <w:color w:val="222222"/>
          <w:sz w:val="20"/>
          <w:szCs w:val="20"/>
          <w:shd w:val="clear" w:color="auto" w:fill="FFFFFF"/>
        </w:rPr>
        <w:t xml:space="preserve"> (2001) y </w:t>
      </w:r>
      <w:r w:rsidRPr="00F739CC">
        <w:rPr>
          <w:rFonts w:ascii="Arial" w:hAnsi="Arial" w:cs="Arial"/>
          <w:bCs/>
          <w:i/>
          <w:color w:val="222222"/>
          <w:sz w:val="20"/>
          <w:szCs w:val="20"/>
          <w:highlight w:val="green"/>
          <w:shd w:val="clear" w:color="auto" w:fill="FFFFFF"/>
        </w:rPr>
        <w:t>Cronos</w:t>
      </w:r>
      <w:r w:rsidRPr="00571CDB">
        <w:rPr>
          <w:rFonts w:ascii="Arial" w:hAnsi="Arial" w:cs="Arial"/>
          <w:bCs/>
          <w:i/>
          <w:color w:val="222222"/>
          <w:sz w:val="20"/>
          <w:szCs w:val="20"/>
          <w:shd w:val="clear" w:color="auto" w:fill="FFFFFF"/>
        </w:rPr>
        <w:t xml:space="preserve"> </w:t>
      </w:r>
      <w:r w:rsidRPr="00571CDB">
        <w:rPr>
          <w:rFonts w:ascii="Arial" w:hAnsi="Arial" w:cs="Arial"/>
          <w:bCs/>
          <w:color w:val="222222"/>
          <w:sz w:val="20"/>
          <w:szCs w:val="20"/>
          <w:shd w:val="clear" w:color="auto" w:fill="FFFFFF"/>
        </w:rPr>
        <w:t xml:space="preserve">(1993), se caracteriza por crear historias oscuras con seres mágicos, en mundos terroríficos llenos de fantasía, envueltos </w:t>
      </w:r>
      <w:r w:rsidR="00F739CC">
        <w:rPr>
          <w:rFonts w:ascii="Arial" w:hAnsi="Arial" w:cs="Arial"/>
          <w:bCs/>
          <w:color w:val="222222"/>
          <w:sz w:val="20"/>
          <w:szCs w:val="20"/>
          <w:shd w:val="clear" w:color="auto" w:fill="FFFFFF"/>
        </w:rPr>
        <w:t>por</w:t>
      </w:r>
      <w:r w:rsidRPr="00571CDB">
        <w:rPr>
          <w:rFonts w:ascii="Arial" w:hAnsi="Arial" w:cs="Arial"/>
          <w:bCs/>
          <w:color w:val="222222"/>
          <w:sz w:val="20"/>
          <w:szCs w:val="20"/>
          <w:shd w:val="clear" w:color="auto" w:fill="FFFFFF"/>
        </w:rPr>
        <w:t xml:space="preserve"> el amor y el contraste entre la luz y las sombras.</w:t>
      </w:r>
    </w:p>
    <w:p w:rsidR="00571CDB" w:rsidRPr="00571CDB" w:rsidRDefault="00571CDB" w:rsidP="00571CDB">
      <w:pPr>
        <w:pStyle w:val="Sinespaciado"/>
        <w:ind w:firstLine="567"/>
        <w:jc w:val="both"/>
        <w:rPr>
          <w:rFonts w:ascii="Arial" w:hAnsi="Arial" w:cs="Arial"/>
          <w:bCs/>
          <w:color w:val="222222"/>
          <w:sz w:val="20"/>
          <w:szCs w:val="20"/>
          <w:shd w:val="clear" w:color="auto" w:fill="FFFFFF"/>
        </w:rPr>
      </w:pPr>
      <w:r w:rsidRPr="00F739CC">
        <w:rPr>
          <w:rFonts w:ascii="Arial" w:hAnsi="Arial" w:cs="Arial"/>
          <w:bCs/>
          <w:i/>
          <w:color w:val="222222"/>
          <w:sz w:val="20"/>
          <w:szCs w:val="20"/>
          <w:highlight w:val="green"/>
          <w:shd w:val="clear" w:color="auto" w:fill="FFFFFF"/>
        </w:rPr>
        <w:t>La forma del agua</w:t>
      </w:r>
      <w:r w:rsidRPr="00571CDB">
        <w:rPr>
          <w:rFonts w:ascii="Arial" w:hAnsi="Arial" w:cs="Arial"/>
          <w:bCs/>
          <w:color w:val="222222"/>
          <w:sz w:val="20"/>
          <w:szCs w:val="20"/>
          <w:shd w:val="clear" w:color="auto" w:fill="FFFFFF"/>
        </w:rPr>
        <w:t xml:space="preserve"> es la última cinta de </w:t>
      </w:r>
      <w:r w:rsidR="00F739CC">
        <w:rPr>
          <w:rFonts w:ascii="Arial" w:hAnsi="Arial" w:cs="Arial"/>
          <w:bCs/>
          <w:color w:val="222222"/>
          <w:sz w:val="20"/>
          <w:szCs w:val="20"/>
          <w:shd w:val="clear" w:color="auto" w:fill="FFFFFF"/>
        </w:rPr>
        <w:t>e</w:t>
      </w:r>
      <w:r w:rsidRPr="00571CDB">
        <w:rPr>
          <w:rFonts w:ascii="Arial" w:hAnsi="Arial" w:cs="Arial"/>
          <w:bCs/>
          <w:color w:val="222222"/>
          <w:sz w:val="20"/>
          <w:szCs w:val="20"/>
          <w:shd w:val="clear" w:color="auto" w:fill="FFFFFF"/>
        </w:rPr>
        <w:t xml:space="preserve">ste autor y no se aleja </w:t>
      </w:r>
      <w:r w:rsidR="00F739CC">
        <w:rPr>
          <w:rFonts w:ascii="Arial" w:hAnsi="Arial" w:cs="Arial"/>
          <w:bCs/>
          <w:color w:val="222222"/>
          <w:sz w:val="20"/>
          <w:szCs w:val="20"/>
          <w:shd w:val="clear" w:color="auto" w:fill="FFFFFF"/>
        </w:rPr>
        <w:t>de</w:t>
      </w:r>
      <w:r w:rsidRPr="00571CDB">
        <w:rPr>
          <w:rFonts w:ascii="Arial" w:hAnsi="Arial" w:cs="Arial"/>
          <w:bCs/>
          <w:color w:val="222222"/>
          <w:sz w:val="20"/>
          <w:szCs w:val="20"/>
          <w:shd w:val="clear" w:color="auto" w:fill="FFFFFF"/>
        </w:rPr>
        <w:t xml:space="preserve">l estilo que lo caracteriza. En </w:t>
      </w:r>
      <w:r w:rsidR="00F739CC">
        <w:rPr>
          <w:rFonts w:ascii="Arial" w:hAnsi="Arial" w:cs="Arial"/>
          <w:bCs/>
          <w:color w:val="222222"/>
          <w:sz w:val="20"/>
          <w:szCs w:val="20"/>
          <w:shd w:val="clear" w:color="auto" w:fill="FFFFFF"/>
        </w:rPr>
        <w:t>e</w:t>
      </w:r>
      <w:r w:rsidRPr="00571CDB">
        <w:rPr>
          <w:rFonts w:ascii="Arial" w:hAnsi="Arial" w:cs="Arial"/>
          <w:bCs/>
          <w:color w:val="222222"/>
          <w:sz w:val="20"/>
          <w:szCs w:val="20"/>
          <w:shd w:val="clear" w:color="auto" w:fill="FFFFFF"/>
        </w:rPr>
        <w:t>sta ocasión el color turquesa, el rojo y el negro revisten la pantalla para que Elisa Esposito (Sally Hawkins), una chica muda, protagonice este drama fantástico que habla sobre el odio a lo diferente y el amor en uno mismo.</w:t>
      </w:r>
    </w:p>
    <w:p w:rsidR="00571CDB" w:rsidRPr="00571CDB" w:rsidRDefault="00571CDB" w:rsidP="00571CDB">
      <w:pPr>
        <w:pStyle w:val="Sinespaciado"/>
        <w:ind w:firstLine="567"/>
        <w:jc w:val="both"/>
        <w:rPr>
          <w:rFonts w:ascii="Arial" w:hAnsi="Arial" w:cs="Arial"/>
          <w:bCs/>
          <w:color w:val="222222"/>
          <w:sz w:val="20"/>
          <w:szCs w:val="20"/>
          <w:shd w:val="clear" w:color="auto" w:fill="FFFFFF"/>
        </w:rPr>
      </w:pPr>
      <w:r w:rsidRPr="00571CDB">
        <w:rPr>
          <w:rFonts w:ascii="Arial" w:hAnsi="Arial" w:cs="Arial"/>
          <w:bCs/>
          <w:color w:val="222222"/>
          <w:sz w:val="20"/>
          <w:szCs w:val="20"/>
          <w:shd w:val="clear" w:color="auto" w:fill="FFFFFF"/>
        </w:rPr>
        <w:t xml:space="preserve">Guillermo Del Toro, entre otros trabajos, también es recordado por ser el escritor de cuatro capítulos de la serie de terror mexicana </w:t>
      </w:r>
      <w:r w:rsidRPr="00F739CC">
        <w:rPr>
          <w:rFonts w:ascii="Arial" w:hAnsi="Arial" w:cs="Arial"/>
          <w:bCs/>
          <w:i/>
          <w:color w:val="222222"/>
          <w:sz w:val="20"/>
          <w:szCs w:val="20"/>
          <w:highlight w:val="green"/>
          <w:shd w:val="clear" w:color="auto" w:fill="FFFFFF"/>
        </w:rPr>
        <w:t>La hora marcada</w:t>
      </w:r>
      <w:r w:rsidRPr="00571CDB">
        <w:rPr>
          <w:rFonts w:ascii="Arial" w:hAnsi="Arial" w:cs="Arial"/>
          <w:bCs/>
          <w:color w:val="222222"/>
          <w:sz w:val="20"/>
          <w:szCs w:val="20"/>
          <w:shd w:val="clear" w:color="auto" w:fill="FFFFFF"/>
        </w:rPr>
        <w:t xml:space="preserve"> (1988 y 1989), además de su participación como director en las cintas </w:t>
      </w:r>
      <w:r w:rsidRPr="00F739CC">
        <w:rPr>
          <w:rFonts w:ascii="Arial" w:hAnsi="Arial" w:cs="Arial"/>
          <w:bCs/>
          <w:i/>
          <w:color w:val="222222"/>
          <w:sz w:val="20"/>
          <w:szCs w:val="20"/>
          <w:highlight w:val="green"/>
          <w:shd w:val="clear" w:color="auto" w:fill="FFFFFF"/>
        </w:rPr>
        <w:t>Titanes del Pacífico</w:t>
      </w:r>
      <w:r w:rsidRPr="00571CDB">
        <w:rPr>
          <w:rFonts w:ascii="Arial" w:hAnsi="Arial" w:cs="Arial"/>
          <w:bCs/>
          <w:color w:val="222222"/>
          <w:sz w:val="20"/>
          <w:szCs w:val="20"/>
          <w:shd w:val="clear" w:color="auto" w:fill="FFFFFF"/>
        </w:rPr>
        <w:t xml:space="preserve"> (2013), </w:t>
      </w:r>
      <w:proofErr w:type="spellStart"/>
      <w:r w:rsidRPr="00F739CC">
        <w:rPr>
          <w:rFonts w:ascii="Arial" w:hAnsi="Arial" w:cs="Arial"/>
          <w:bCs/>
          <w:i/>
          <w:color w:val="222222"/>
          <w:sz w:val="20"/>
          <w:szCs w:val="20"/>
          <w:highlight w:val="green"/>
          <w:shd w:val="clear" w:color="auto" w:fill="FFFFFF"/>
        </w:rPr>
        <w:t>Hellboy</w:t>
      </w:r>
      <w:proofErr w:type="spellEnd"/>
      <w:r w:rsidRPr="00571CDB">
        <w:rPr>
          <w:rFonts w:ascii="Arial" w:hAnsi="Arial" w:cs="Arial"/>
          <w:bCs/>
          <w:color w:val="222222"/>
          <w:sz w:val="20"/>
          <w:szCs w:val="20"/>
          <w:shd w:val="clear" w:color="auto" w:fill="FFFFFF"/>
        </w:rPr>
        <w:t xml:space="preserve"> I (2004) y II (2008), </w:t>
      </w:r>
      <w:proofErr w:type="spellStart"/>
      <w:r w:rsidRPr="00F739CC">
        <w:rPr>
          <w:rFonts w:ascii="Arial" w:hAnsi="Arial" w:cs="Arial"/>
          <w:bCs/>
          <w:i/>
          <w:color w:val="222222"/>
          <w:sz w:val="20"/>
          <w:szCs w:val="20"/>
          <w:highlight w:val="green"/>
          <w:shd w:val="clear" w:color="auto" w:fill="FFFFFF"/>
        </w:rPr>
        <w:t>Blade</w:t>
      </w:r>
      <w:proofErr w:type="spellEnd"/>
      <w:r w:rsidRPr="00F739CC">
        <w:rPr>
          <w:rFonts w:ascii="Arial" w:hAnsi="Arial" w:cs="Arial"/>
          <w:bCs/>
          <w:i/>
          <w:color w:val="222222"/>
          <w:sz w:val="20"/>
          <w:szCs w:val="20"/>
          <w:highlight w:val="green"/>
          <w:shd w:val="clear" w:color="auto" w:fill="FFFFFF"/>
        </w:rPr>
        <w:t xml:space="preserve"> II</w:t>
      </w:r>
      <w:r w:rsidRPr="00571CDB">
        <w:rPr>
          <w:rFonts w:ascii="Arial" w:hAnsi="Arial" w:cs="Arial"/>
          <w:bCs/>
          <w:color w:val="222222"/>
          <w:sz w:val="20"/>
          <w:szCs w:val="20"/>
          <w:shd w:val="clear" w:color="auto" w:fill="FFFFFF"/>
        </w:rPr>
        <w:t xml:space="preserve"> (2002), </w:t>
      </w:r>
      <w:proofErr w:type="spellStart"/>
      <w:r w:rsidRPr="00F739CC">
        <w:rPr>
          <w:rFonts w:ascii="Arial" w:hAnsi="Arial" w:cs="Arial"/>
          <w:bCs/>
          <w:i/>
          <w:color w:val="222222"/>
          <w:sz w:val="20"/>
          <w:szCs w:val="20"/>
          <w:highlight w:val="green"/>
          <w:shd w:val="clear" w:color="auto" w:fill="FFFFFF"/>
        </w:rPr>
        <w:t>Mimic</w:t>
      </w:r>
      <w:proofErr w:type="spellEnd"/>
      <w:r w:rsidRPr="00571CDB">
        <w:rPr>
          <w:rFonts w:ascii="Arial" w:hAnsi="Arial" w:cs="Arial"/>
          <w:bCs/>
          <w:color w:val="222222"/>
          <w:sz w:val="20"/>
          <w:szCs w:val="20"/>
          <w:shd w:val="clear" w:color="auto" w:fill="FFFFFF"/>
        </w:rPr>
        <w:t xml:space="preserve"> (1997) y en la serie de televisión </w:t>
      </w:r>
      <w:r w:rsidRPr="00F739CC">
        <w:rPr>
          <w:rFonts w:ascii="Arial" w:hAnsi="Arial" w:cs="Arial"/>
          <w:bCs/>
          <w:i/>
          <w:color w:val="222222"/>
          <w:sz w:val="20"/>
          <w:szCs w:val="20"/>
          <w:highlight w:val="green"/>
          <w:shd w:val="clear" w:color="auto" w:fill="FFFFFF"/>
        </w:rPr>
        <w:t xml:space="preserve">Los </w:t>
      </w:r>
      <w:proofErr w:type="spellStart"/>
      <w:r w:rsidRPr="00F739CC">
        <w:rPr>
          <w:rFonts w:ascii="Arial" w:hAnsi="Arial" w:cs="Arial"/>
          <w:bCs/>
          <w:i/>
          <w:color w:val="222222"/>
          <w:sz w:val="20"/>
          <w:szCs w:val="20"/>
          <w:highlight w:val="green"/>
          <w:shd w:val="clear" w:color="auto" w:fill="FFFFFF"/>
        </w:rPr>
        <w:t>Simpsons</w:t>
      </w:r>
      <w:proofErr w:type="spellEnd"/>
      <w:r w:rsidRPr="00571CDB">
        <w:rPr>
          <w:rFonts w:ascii="Arial" w:hAnsi="Arial" w:cs="Arial"/>
          <w:bCs/>
          <w:color w:val="222222"/>
          <w:sz w:val="20"/>
          <w:szCs w:val="20"/>
          <w:shd w:val="clear" w:color="auto" w:fill="FFFFFF"/>
        </w:rPr>
        <w:t xml:space="preserve"> “</w:t>
      </w:r>
      <w:proofErr w:type="spellStart"/>
      <w:r w:rsidRPr="00571CDB">
        <w:rPr>
          <w:rFonts w:ascii="Arial" w:hAnsi="Arial" w:cs="Arial"/>
          <w:bCs/>
          <w:color w:val="222222"/>
          <w:sz w:val="20"/>
          <w:szCs w:val="20"/>
          <w:shd w:val="clear" w:color="auto" w:fill="FFFFFF"/>
        </w:rPr>
        <w:t>Treehouse</w:t>
      </w:r>
      <w:proofErr w:type="spellEnd"/>
      <w:r w:rsidRPr="00571CDB">
        <w:rPr>
          <w:rFonts w:ascii="Arial" w:hAnsi="Arial" w:cs="Arial"/>
          <w:bCs/>
          <w:color w:val="222222"/>
          <w:sz w:val="20"/>
          <w:szCs w:val="20"/>
          <w:shd w:val="clear" w:color="auto" w:fill="FFFFFF"/>
        </w:rPr>
        <w:t xml:space="preserve"> of horror XXIV” (2013).</w:t>
      </w:r>
    </w:p>
    <w:p w:rsidR="00571CDB" w:rsidRPr="00571CDB" w:rsidRDefault="00571CDB" w:rsidP="00571CDB">
      <w:pPr>
        <w:pStyle w:val="Sinespaciado"/>
        <w:ind w:firstLine="567"/>
        <w:jc w:val="both"/>
        <w:rPr>
          <w:rFonts w:ascii="Arial" w:hAnsi="Arial" w:cs="Arial"/>
          <w:bCs/>
          <w:color w:val="222222"/>
          <w:sz w:val="20"/>
          <w:szCs w:val="20"/>
          <w:shd w:val="clear" w:color="auto" w:fill="FFFFFF"/>
        </w:rPr>
      </w:pPr>
      <w:r w:rsidRPr="00571CDB">
        <w:rPr>
          <w:rFonts w:ascii="Arial" w:hAnsi="Arial" w:cs="Arial"/>
          <w:bCs/>
          <w:color w:val="222222"/>
          <w:sz w:val="20"/>
          <w:szCs w:val="20"/>
          <w:shd w:val="clear" w:color="auto" w:fill="FFFFFF"/>
        </w:rPr>
        <w:t>Sin duda, este cineasta de tan extensa trayectoria pone en alto el nombre de su país, pero sobre todo reivindica el ser mexicano pues como dijo en su discurso de premiación: “Se lo dedico realmente a la imaginación mexicana</w:t>
      </w:r>
      <w:r w:rsidR="00F739CC">
        <w:rPr>
          <w:rFonts w:ascii="Arial" w:hAnsi="Arial" w:cs="Arial"/>
          <w:bCs/>
          <w:color w:val="222222"/>
          <w:sz w:val="20"/>
          <w:szCs w:val="20"/>
          <w:shd w:val="clear" w:color="auto" w:fill="FFFFFF"/>
        </w:rPr>
        <w:t>,</w:t>
      </w:r>
      <w:r w:rsidRPr="00571CDB">
        <w:rPr>
          <w:rFonts w:ascii="Arial" w:hAnsi="Arial" w:cs="Arial"/>
          <w:bCs/>
          <w:color w:val="222222"/>
          <w:sz w:val="20"/>
          <w:szCs w:val="20"/>
          <w:shd w:val="clear" w:color="auto" w:fill="FFFFFF"/>
        </w:rPr>
        <w:t xml:space="preserve"> porque tenemos un punto de vista muy único, muy potente, muy puro…”</w:t>
      </w:r>
    </w:p>
    <w:p w:rsidR="00571CDB" w:rsidRPr="00571CDB" w:rsidRDefault="00571CDB" w:rsidP="00571CDB">
      <w:pPr>
        <w:pStyle w:val="Sinespaciado"/>
        <w:ind w:firstLine="567"/>
        <w:jc w:val="both"/>
        <w:rPr>
          <w:rFonts w:ascii="Arial" w:hAnsi="Arial" w:cs="Arial"/>
          <w:bCs/>
          <w:color w:val="222222"/>
          <w:sz w:val="20"/>
          <w:szCs w:val="20"/>
          <w:shd w:val="clear" w:color="auto" w:fill="FFFFFF"/>
        </w:rPr>
      </w:pPr>
      <w:r w:rsidRPr="00571CDB">
        <w:rPr>
          <w:rFonts w:ascii="Arial" w:hAnsi="Arial" w:cs="Arial"/>
          <w:bCs/>
          <w:color w:val="222222"/>
          <w:sz w:val="20"/>
          <w:szCs w:val="20"/>
          <w:shd w:val="clear" w:color="auto" w:fill="FFFFFF"/>
        </w:rPr>
        <w:t xml:space="preserve">¡En </w:t>
      </w:r>
      <w:proofErr w:type="spellStart"/>
      <w:r w:rsidR="00F739CC">
        <w:rPr>
          <w:rFonts w:ascii="Arial" w:hAnsi="Arial" w:cs="Arial"/>
          <w:bCs/>
          <w:color w:val="222222"/>
          <w:sz w:val="20"/>
          <w:szCs w:val="20"/>
          <w:shd w:val="clear" w:color="auto" w:fill="FFFFFF"/>
        </w:rPr>
        <w:t>h</w:t>
      </w:r>
      <w:r w:rsidRPr="00571CDB">
        <w:rPr>
          <w:rFonts w:ascii="Arial" w:hAnsi="Arial" w:cs="Arial"/>
          <w:bCs/>
          <w:color w:val="222222"/>
          <w:sz w:val="20"/>
          <w:szCs w:val="20"/>
          <w:shd w:val="clear" w:color="auto" w:fill="FFFFFF"/>
        </w:rPr>
        <w:t>orabuena</w:t>
      </w:r>
      <w:proofErr w:type="spellEnd"/>
      <w:r w:rsidRPr="00571CDB">
        <w:rPr>
          <w:rFonts w:ascii="Arial" w:hAnsi="Arial" w:cs="Arial"/>
          <w:bCs/>
          <w:color w:val="222222"/>
          <w:sz w:val="20"/>
          <w:szCs w:val="20"/>
          <w:shd w:val="clear" w:color="auto" w:fill="FFFFFF"/>
        </w:rPr>
        <w:t xml:space="preserve">, </w:t>
      </w:r>
      <w:r w:rsidR="00F739CC">
        <w:rPr>
          <w:rFonts w:ascii="Arial" w:hAnsi="Arial" w:cs="Arial"/>
          <w:bCs/>
          <w:color w:val="222222"/>
          <w:sz w:val="20"/>
          <w:szCs w:val="20"/>
          <w:shd w:val="clear" w:color="auto" w:fill="FFFFFF"/>
        </w:rPr>
        <w:t>d</w:t>
      </w:r>
      <w:r w:rsidRPr="00571CDB">
        <w:rPr>
          <w:rFonts w:ascii="Arial" w:hAnsi="Arial" w:cs="Arial"/>
          <w:bCs/>
          <w:color w:val="222222"/>
          <w:sz w:val="20"/>
          <w:szCs w:val="20"/>
          <w:shd w:val="clear" w:color="auto" w:fill="FFFFFF"/>
        </w:rPr>
        <w:t>on Guillermo Del Toro, muchas felicidades!</w:t>
      </w:r>
    </w:p>
    <w:p w:rsidR="00571CDB" w:rsidRDefault="00571CDB"/>
    <w:sectPr w:rsidR="00571C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DB"/>
    <w:rsid w:val="000C4289"/>
    <w:rsid w:val="00401516"/>
    <w:rsid w:val="00453A85"/>
    <w:rsid w:val="00566880"/>
    <w:rsid w:val="00571CDB"/>
    <w:rsid w:val="005D50E5"/>
    <w:rsid w:val="006E5C29"/>
    <w:rsid w:val="007C2738"/>
    <w:rsid w:val="00C6185E"/>
    <w:rsid w:val="00D66179"/>
    <w:rsid w:val="00EA4562"/>
    <w:rsid w:val="00F739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81660-4826-4A45-9E59-133FB70D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71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39BE-EDED-4C71-BD2F-A7421612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1970</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Espinosa</dc:creator>
  <cp:keywords/>
  <dc:description/>
  <cp:lastModifiedBy>alfonso velazquez marquez</cp:lastModifiedBy>
  <cp:revision>4</cp:revision>
  <dcterms:created xsi:type="dcterms:W3CDTF">2018-01-23T22:37:00Z</dcterms:created>
  <dcterms:modified xsi:type="dcterms:W3CDTF">2018-01-23T22:41:00Z</dcterms:modified>
</cp:coreProperties>
</file>