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34E" w:rsidRDefault="000A6539" w:rsidP="000A6539">
      <w:pPr>
        <w:pStyle w:val="NormalWeb"/>
        <w:spacing w:before="90" w:beforeAutospacing="0" w:after="90" w:afterAutospacing="0"/>
        <w:ind w:left="-1134"/>
        <w:jc w:val="center"/>
        <w:rPr>
          <w:rFonts w:ascii="Helvetica" w:hAnsi="Helvetica"/>
          <w:b/>
          <w:color w:val="1D2129"/>
          <w:sz w:val="21"/>
          <w:szCs w:val="21"/>
        </w:rPr>
      </w:pPr>
      <w:r>
        <w:rPr>
          <w:rFonts w:ascii="Helvetica" w:hAnsi="Helvetica"/>
          <w:b/>
          <w:noProof/>
          <w:color w:val="1D2129"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1FDE3B3A" wp14:editId="2B92DEF0">
            <wp:simplePos x="0" y="0"/>
            <wp:positionH relativeFrom="column">
              <wp:posOffset>-714300</wp:posOffset>
            </wp:positionH>
            <wp:positionV relativeFrom="paragraph">
              <wp:posOffset>-426085</wp:posOffset>
            </wp:positionV>
            <wp:extent cx="1441004" cy="1003846"/>
            <wp:effectExtent l="0" t="0" r="6985" b="635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unt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6" t="3777" r="5522" b="3774"/>
                    <a:stretch/>
                  </pic:blipFill>
                  <pic:spPr bwMode="auto">
                    <a:xfrm>
                      <a:off x="0" y="0"/>
                      <a:ext cx="1441004" cy="10038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742C" w:rsidRPr="00105114" w:rsidRDefault="0058334E" w:rsidP="000A6539">
      <w:pPr>
        <w:pStyle w:val="NormalWeb"/>
        <w:spacing w:before="90" w:beforeAutospacing="0" w:after="90" w:afterAutospacing="0"/>
        <w:ind w:left="-1134"/>
        <w:jc w:val="center"/>
        <w:rPr>
          <w:rFonts w:ascii="Helvetica" w:hAnsi="Helvetica"/>
          <w:b/>
          <w:color w:val="1D2129"/>
          <w:sz w:val="28"/>
          <w:szCs w:val="28"/>
        </w:rPr>
      </w:pPr>
      <w:r w:rsidRPr="00105114">
        <w:rPr>
          <w:rFonts w:ascii="Helvetica" w:hAnsi="Helvetica"/>
          <w:b/>
          <w:color w:val="1D2129"/>
          <w:sz w:val="28"/>
          <w:szCs w:val="28"/>
        </w:rPr>
        <w:t>Unión Nacional de Trabajadores (UNT)</w:t>
      </w:r>
    </w:p>
    <w:p w:rsidR="00A6742C" w:rsidRPr="00105114" w:rsidRDefault="00A6742C" w:rsidP="000A6539">
      <w:pPr>
        <w:pStyle w:val="NormalWeb"/>
        <w:spacing w:before="90" w:beforeAutospacing="0" w:after="90" w:afterAutospacing="0"/>
        <w:ind w:left="-1134"/>
        <w:jc w:val="center"/>
        <w:rPr>
          <w:rFonts w:ascii="Helvetica" w:hAnsi="Helvetica"/>
          <w:b/>
          <w:color w:val="1D2129"/>
          <w:sz w:val="28"/>
          <w:szCs w:val="28"/>
        </w:rPr>
      </w:pPr>
      <w:r w:rsidRPr="00105114">
        <w:rPr>
          <w:rFonts w:ascii="Helvetica" w:hAnsi="Helvetica"/>
          <w:b/>
          <w:color w:val="1D2129"/>
          <w:sz w:val="28"/>
          <w:szCs w:val="28"/>
        </w:rPr>
        <w:t>Rechazo a la Ley de Biodiversidad</w:t>
      </w:r>
    </w:p>
    <w:p w:rsidR="00A6742C" w:rsidRPr="000A6539" w:rsidRDefault="00A6742C" w:rsidP="00105114">
      <w:pPr>
        <w:pStyle w:val="NormalWeb"/>
        <w:spacing w:before="0" w:beforeAutospacing="0" w:after="0" w:afterAutospacing="0"/>
        <w:ind w:left="-1134"/>
        <w:rPr>
          <w:rFonts w:ascii="Helvetica" w:hAnsi="Helvetica"/>
          <w:color w:val="1D2129"/>
        </w:rPr>
      </w:pPr>
      <w:r w:rsidRPr="000A6539">
        <w:rPr>
          <w:rFonts w:ascii="Helvetica" w:hAnsi="Helvetica"/>
          <w:color w:val="1D2129"/>
        </w:rPr>
        <w:t>A la opinión pública.</w:t>
      </w:r>
      <w:r w:rsidRPr="000A6539">
        <w:rPr>
          <w:rFonts w:ascii="Helvetica" w:hAnsi="Helvetica"/>
          <w:color w:val="1D2129"/>
        </w:rPr>
        <w:br/>
        <w:t>A los trabajadores.</w:t>
      </w:r>
    </w:p>
    <w:p w:rsidR="00A6742C" w:rsidRPr="00105114" w:rsidRDefault="00A6742C" w:rsidP="00105114">
      <w:pPr>
        <w:pStyle w:val="NormalWeb"/>
        <w:spacing w:before="0" w:beforeAutospacing="0" w:after="0" w:afterAutospacing="0"/>
        <w:ind w:left="-1134"/>
        <w:rPr>
          <w:rFonts w:ascii="Helvetica" w:hAnsi="Helvetica"/>
          <w:color w:val="1D2129"/>
          <w:sz w:val="20"/>
          <w:szCs w:val="20"/>
        </w:rPr>
      </w:pPr>
    </w:p>
    <w:p w:rsidR="00A6742C" w:rsidRPr="004A16AC" w:rsidRDefault="00A6742C" w:rsidP="00105114">
      <w:pPr>
        <w:pStyle w:val="NormalWeb"/>
        <w:spacing w:before="0" w:beforeAutospacing="0" w:after="0" w:afterAutospacing="0"/>
        <w:ind w:left="-1134"/>
        <w:jc w:val="both"/>
        <w:rPr>
          <w:rFonts w:ascii="Helvetica" w:hAnsi="Helvetica"/>
          <w:color w:val="1D2129"/>
          <w:sz w:val="20"/>
          <w:szCs w:val="20"/>
        </w:rPr>
      </w:pPr>
      <w:r w:rsidRPr="004A16AC">
        <w:rPr>
          <w:rFonts w:ascii="Helvetica" w:hAnsi="Helvetica"/>
          <w:color w:val="1D2129"/>
          <w:sz w:val="20"/>
          <w:szCs w:val="20"/>
        </w:rPr>
        <w:t xml:space="preserve">México posee una importante riqueza natural, gracias a la cual nos encontramos entre las 10 naciones </w:t>
      </w:r>
      <w:proofErr w:type="spellStart"/>
      <w:r w:rsidRPr="004A16AC">
        <w:rPr>
          <w:rFonts w:ascii="Helvetica" w:hAnsi="Helvetica"/>
          <w:color w:val="1D2129"/>
          <w:sz w:val="20"/>
          <w:szCs w:val="20"/>
        </w:rPr>
        <w:t>megadiversas</w:t>
      </w:r>
      <w:proofErr w:type="spellEnd"/>
      <w:r w:rsidRPr="004A16AC">
        <w:rPr>
          <w:rFonts w:ascii="Helvetica" w:hAnsi="Helvetica"/>
          <w:color w:val="1D2129"/>
          <w:sz w:val="20"/>
          <w:szCs w:val="20"/>
        </w:rPr>
        <w:t xml:space="preserve"> del mundo y en nuestro territorio se encuentra alrededor del 12 por ciento de las plantas y animales de la Tierra. Esta envidiable posición nos obliga a los mexicanos a protegerla y legarla en las mejores condiciones posibles a las futuras generaciones y no entregarles depredación y destrucción.</w:t>
      </w:r>
    </w:p>
    <w:p w:rsidR="0058334E" w:rsidRPr="004A16AC" w:rsidRDefault="0058334E" w:rsidP="00105114">
      <w:pPr>
        <w:pStyle w:val="NormalWeb"/>
        <w:spacing w:before="0" w:beforeAutospacing="0" w:after="0" w:afterAutospacing="0"/>
        <w:ind w:left="-1134"/>
        <w:jc w:val="both"/>
        <w:rPr>
          <w:rFonts w:ascii="Helvetica" w:hAnsi="Helvetica"/>
          <w:color w:val="1D2129"/>
          <w:sz w:val="20"/>
          <w:szCs w:val="20"/>
        </w:rPr>
      </w:pPr>
    </w:p>
    <w:p w:rsidR="00A6742C" w:rsidRPr="004A16AC" w:rsidRDefault="00A6742C" w:rsidP="00105114">
      <w:pPr>
        <w:pStyle w:val="NormalWeb"/>
        <w:spacing w:before="0" w:beforeAutospacing="0" w:after="0" w:afterAutospacing="0"/>
        <w:ind w:left="-1134"/>
        <w:jc w:val="both"/>
        <w:rPr>
          <w:rFonts w:ascii="Helvetica" w:hAnsi="Helvetica"/>
          <w:color w:val="1D2129"/>
          <w:sz w:val="20"/>
          <w:szCs w:val="20"/>
        </w:rPr>
      </w:pPr>
      <w:r w:rsidRPr="004A16AC">
        <w:rPr>
          <w:rFonts w:ascii="Helvetica" w:hAnsi="Helvetica"/>
          <w:color w:val="1D2129"/>
          <w:sz w:val="20"/>
          <w:szCs w:val="20"/>
        </w:rPr>
        <w:t>Hasta el momento, gracias al trabajo científico de centenares de mexicanos, a las luchas llevadas a cabo por organizaciones ecológicas de la sociedad civil, a estudios y propuestas de profesionales de la ecología y del derecho, en la actualidad tenemos legislaciones ambientales de vanguardia que nos han posibilitado poseer más del 13 por ciento de nuestro territorio nacional protegido, a través de las 182 Áreas Naturales Protegidas (ANP) que hoy tenemos.</w:t>
      </w:r>
    </w:p>
    <w:p w:rsidR="0058334E" w:rsidRPr="004A16AC" w:rsidRDefault="0058334E" w:rsidP="00105114">
      <w:pPr>
        <w:pStyle w:val="NormalWeb"/>
        <w:spacing w:before="0" w:beforeAutospacing="0" w:after="0" w:afterAutospacing="0"/>
        <w:ind w:left="-1134"/>
        <w:jc w:val="both"/>
        <w:rPr>
          <w:rFonts w:ascii="Helvetica" w:hAnsi="Helvetica"/>
          <w:color w:val="1D2129"/>
          <w:sz w:val="20"/>
          <w:szCs w:val="20"/>
        </w:rPr>
      </w:pPr>
    </w:p>
    <w:p w:rsidR="00A6742C" w:rsidRPr="004A16AC" w:rsidRDefault="00A6742C" w:rsidP="00105114">
      <w:pPr>
        <w:pStyle w:val="NormalWeb"/>
        <w:spacing w:before="0" w:beforeAutospacing="0" w:after="0" w:afterAutospacing="0"/>
        <w:ind w:left="-1134"/>
        <w:jc w:val="both"/>
        <w:rPr>
          <w:rFonts w:ascii="Helvetica" w:hAnsi="Helvetica"/>
          <w:color w:val="1D2129"/>
          <w:sz w:val="20"/>
          <w:szCs w:val="20"/>
        </w:rPr>
      </w:pPr>
      <w:r w:rsidRPr="004A16AC">
        <w:rPr>
          <w:rFonts w:ascii="Helvetica" w:hAnsi="Helvetica"/>
          <w:color w:val="1D2129"/>
          <w:sz w:val="20"/>
          <w:szCs w:val="20"/>
        </w:rPr>
        <w:t>Los trabajadores consideramos que estos avances reconocidos como de vanguardia en el mundo, están a punto de trastocarse, con la iniciativa de ley que el PVEM y el PRI han presentado al poder legislativo y que de manera ilegal pretenden aprobar.</w:t>
      </w:r>
    </w:p>
    <w:p w:rsidR="0058334E" w:rsidRPr="004A16AC" w:rsidRDefault="0058334E" w:rsidP="00105114">
      <w:pPr>
        <w:pStyle w:val="NormalWeb"/>
        <w:spacing w:before="0" w:beforeAutospacing="0" w:after="0" w:afterAutospacing="0"/>
        <w:ind w:left="-1134"/>
        <w:jc w:val="both"/>
        <w:rPr>
          <w:rFonts w:ascii="Helvetica" w:hAnsi="Helvetica"/>
          <w:color w:val="1D2129"/>
          <w:sz w:val="20"/>
          <w:szCs w:val="20"/>
        </w:rPr>
      </w:pPr>
    </w:p>
    <w:p w:rsidR="00A6742C" w:rsidRPr="004A16AC" w:rsidRDefault="00A6742C" w:rsidP="00105114">
      <w:pPr>
        <w:pStyle w:val="NormalWeb"/>
        <w:spacing w:before="0" w:beforeAutospacing="0" w:after="0" w:afterAutospacing="0"/>
        <w:ind w:left="-1134"/>
        <w:jc w:val="both"/>
        <w:rPr>
          <w:rFonts w:ascii="Helvetica" w:hAnsi="Helvetica"/>
          <w:color w:val="1D2129"/>
          <w:sz w:val="20"/>
          <w:szCs w:val="20"/>
        </w:rPr>
      </w:pPr>
      <w:r w:rsidRPr="004A16AC">
        <w:rPr>
          <w:rFonts w:ascii="Helvetica" w:hAnsi="Helvetica"/>
          <w:color w:val="1D2129"/>
          <w:sz w:val="20"/>
          <w:szCs w:val="20"/>
        </w:rPr>
        <w:t xml:space="preserve">En términos generales, la pretendida nueva legislación, de entrada, atenta contra el Convenio 169 de la OIT acerca de los derechos de los pueblos indígenas y sus comunidades, las que hasta el momento por mandato constitucional son las poseedoras legales de las ANP, las cuales, de llevarse a cabo la aprobación de esa ley, pasarían a un segundo plano y serían sustituidas por funcionarios que tendrían la posibilidad legal de tomar decisiones sobre la explotación de recursos presentes en las ANP, al margen de las comunidades. Esto daría pie a que, dentro de las ANP, se abran las posibilidades de la entrada indiscriminada de la minería a cielo abierto, de la utilización del </w:t>
      </w:r>
      <w:proofErr w:type="spellStart"/>
      <w:r w:rsidRPr="004A16AC">
        <w:rPr>
          <w:rFonts w:ascii="Helvetica" w:hAnsi="Helvetica"/>
          <w:color w:val="1D2129"/>
          <w:sz w:val="20"/>
          <w:szCs w:val="20"/>
        </w:rPr>
        <w:t>fracking</w:t>
      </w:r>
      <w:proofErr w:type="spellEnd"/>
      <w:r w:rsidRPr="004A16AC">
        <w:rPr>
          <w:rFonts w:ascii="Helvetica" w:hAnsi="Helvetica"/>
          <w:color w:val="1D2129"/>
          <w:sz w:val="20"/>
          <w:szCs w:val="20"/>
        </w:rPr>
        <w:t xml:space="preserve"> en áreas protegidas terrestres y marinas, dos técnicas de explotación de recursos de las más depredadoras que existen en el mundo y por cierto prohibidas en varios países.</w:t>
      </w:r>
    </w:p>
    <w:p w:rsidR="0058334E" w:rsidRPr="004A16AC" w:rsidRDefault="0058334E" w:rsidP="00105114">
      <w:pPr>
        <w:pStyle w:val="NormalWeb"/>
        <w:spacing w:before="0" w:beforeAutospacing="0" w:after="0" w:afterAutospacing="0"/>
        <w:ind w:left="-1134"/>
        <w:jc w:val="both"/>
        <w:rPr>
          <w:rFonts w:ascii="Helvetica" w:hAnsi="Helvetica"/>
          <w:color w:val="1D2129"/>
          <w:sz w:val="20"/>
          <w:szCs w:val="20"/>
        </w:rPr>
      </w:pPr>
    </w:p>
    <w:p w:rsidR="00A6742C" w:rsidRPr="004A16AC" w:rsidRDefault="00A6742C" w:rsidP="00105114">
      <w:pPr>
        <w:pStyle w:val="NormalWeb"/>
        <w:spacing w:before="0" w:beforeAutospacing="0" w:after="0" w:afterAutospacing="0"/>
        <w:ind w:left="-1134"/>
        <w:jc w:val="both"/>
        <w:rPr>
          <w:rFonts w:ascii="Helvetica" w:hAnsi="Helvetica"/>
          <w:color w:val="1D2129"/>
          <w:sz w:val="20"/>
          <w:szCs w:val="20"/>
        </w:rPr>
      </w:pPr>
      <w:r w:rsidRPr="004A16AC">
        <w:rPr>
          <w:rFonts w:ascii="Helvetica" w:hAnsi="Helvetica"/>
          <w:color w:val="1D2129"/>
          <w:sz w:val="20"/>
          <w:szCs w:val="20"/>
        </w:rPr>
        <w:t>Al momento presente, como una gran anomalía, un número importante de las ANP, no cuenta con programas de manejo, los cuales por ley deben delimitar a detalle las ubicaciones y extensiones de sus zonas núcleos y áreas de amortiguamiento, estas últimas con posibilidades de permitir la explotación de recursos de manera sostenible, esto a pesar de que la Comisión Nacional de Derechos Humanos ha exhortado a las autoridades ambientales para que las presenten y apliquen.</w:t>
      </w:r>
    </w:p>
    <w:p w:rsidR="0058334E" w:rsidRPr="004A16AC" w:rsidRDefault="0058334E" w:rsidP="00105114">
      <w:pPr>
        <w:pStyle w:val="NormalWeb"/>
        <w:spacing w:before="0" w:beforeAutospacing="0" w:after="0" w:afterAutospacing="0"/>
        <w:ind w:left="-1134"/>
        <w:jc w:val="both"/>
        <w:rPr>
          <w:rFonts w:ascii="Helvetica" w:hAnsi="Helvetica"/>
          <w:color w:val="1D2129"/>
          <w:sz w:val="20"/>
          <w:szCs w:val="20"/>
        </w:rPr>
      </w:pPr>
    </w:p>
    <w:p w:rsidR="00A6742C" w:rsidRPr="004A16AC" w:rsidRDefault="00A6742C" w:rsidP="00105114">
      <w:pPr>
        <w:pStyle w:val="NormalWeb"/>
        <w:spacing w:before="0" w:beforeAutospacing="0" w:after="0" w:afterAutospacing="0"/>
        <w:ind w:left="-1134"/>
        <w:jc w:val="both"/>
        <w:rPr>
          <w:rFonts w:ascii="Helvetica" w:hAnsi="Helvetica"/>
          <w:color w:val="1D2129"/>
          <w:sz w:val="20"/>
          <w:szCs w:val="20"/>
        </w:rPr>
      </w:pPr>
      <w:r w:rsidRPr="004A16AC">
        <w:rPr>
          <w:rFonts w:ascii="Helvetica" w:hAnsi="Helvetica"/>
          <w:color w:val="1D2129"/>
          <w:sz w:val="20"/>
          <w:szCs w:val="20"/>
        </w:rPr>
        <w:t xml:space="preserve">Con la nueva legislación propuesta, se da pie a que se flexibilice el régimen de protección de las ANP, cayendo en un evidente retroceso en relación con lo que hoy ofrece la Ley General del Equilibrio Ecológico y Protección al Ambiente (LGEEPA), la que posibilita por ejemplo que “en los santuarios sólo se permitirán actividades de investigación, recreación y educación ambiental, compatibles con la naturaleza y características del área” y con la nueva propuesta se le pretende adicionar la palabra </w:t>
      </w:r>
      <w:r w:rsidR="0058334E" w:rsidRPr="004A16AC">
        <w:rPr>
          <w:rFonts w:ascii="Helvetica" w:hAnsi="Helvetica"/>
          <w:color w:val="1D2129"/>
          <w:sz w:val="20"/>
          <w:szCs w:val="20"/>
        </w:rPr>
        <w:t>“preferentemente se permitirán</w:t>
      </w:r>
      <w:r w:rsidRPr="004A16AC">
        <w:rPr>
          <w:rFonts w:ascii="Helvetica" w:hAnsi="Helvetica"/>
          <w:color w:val="1D2129"/>
          <w:sz w:val="20"/>
          <w:szCs w:val="20"/>
        </w:rPr>
        <w:t>”, lo cual viola el principio de no regresión que actualmente se encuentra presente en las leyes ambientales mexicanas y da pie para que algún funcionario pueda modificar el uso de las ANP; además se dejan al margen de cualquier tipo de decisiones a las etnias indígenas que histórica y constitucionalmente han resultado beneficiadas de alguna ANP y que pueden resultar afectadas por decisiones arbitrarias de funcionarios y burócratas.</w:t>
      </w:r>
    </w:p>
    <w:p w:rsidR="0058334E" w:rsidRPr="004A16AC" w:rsidRDefault="0058334E" w:rsidP="00105114">
      <w:pPr>
        <w:pStyle w:val="NormalWeb"/>
        <w:spacing w:before="0" w:beforeAutospacing="0" w:after="0" w:afterAutospacing="0"/>
        <w:ind w:left="-1134"/>
        <w:jc w:val="both"/>
        <w:rPr>
          <w:rFonts w:ascii="Helvetica" w:hAnsi="Helvetica"/>
          <w:color w:val="1D2129"/>
          <w:sz w:val="20"/>
          <w:szCs w:val="20"/>
        </w:rPr>
      </w:pPr>
    </w:p>
    <w:p w:rsidR="00A6742C" w:rsidRPr="004A16AC" w:rsidRDefault="00A6742C" w:rsidP="00105114">
      <w:pPr>
        <w:pStyle w:val="NormalWeb"/>
        <w:spacing w:before="0" w:beforeAutospacing="0" w:after="0" w:afterAutospacing="0"/>
        <w:ind w:left="-1134"/>
        <w:jc w:val="both"/>
        <w:rPr>
          <w:rFonts w:ascii="Helvetica" w:hAnsi="Helvetica"/>
          <w:color w:val="1D2129"/>
          <w:sz w:val="20"/>
          <w:szCs w:val="20"/>
        </w:rPr>
      </w:pPr>
      <w:r w:rsidRPr="004A16AC">
        <w:rPr>
          <w:rFonts w:ascii="Helvetica" w:hAnsi="Helvetica"/>
          <w:color w:val="1D2129"/>
          <w:sz w:val="20"/>
          <w:szCs w:val="20"/>
        </w:rPr>
        <w:t>Los trabajadores sostenemos que esta ley no puede ser impuesta a los mexicanos de manera arbitraria y sin ningún tipo de consulta, por lo cual exigimos que se abran amplias discusiones y consultas con las comunidades indígenas, científicos y profesionales especializados en medio ambiente y organizaciones ecologistas, en torno a la iniciativa presentada, con el fin de mejorarla, para que de esta manera las nuevas reglas de juego legales, sirvan como palancas para conseguir elevar la conservación, utilización y aprovechamiento sostenible de la rica biodiversidad mexicana, a través de lo cual se eleve en calidad del derecho que tenemos los mexicanos y mexicanas a contar con un medio ambiente sano, sin dar marcha atrás a las conquistas que hoy se encuentran plasmadas en la legislación ambiental vigente.</w:t>
      </w:r>
    </w:p>
    <w:p w:rsidR="0058334E" w:rsidRPr="004A16AC" w:rsidRDefault="0058334E" w:rsidP="00105114">
      <w:pPr>
        <w:pStyle w:val="NormalWeb"/>
        <w:spacing w:before="0" w:beforeAutospacing="0" w:after="0" w:afterAutospacing="0"/>
        <w:ind w:left="-1134"/>
        <w:jc w:val="both"/>
        <w:rPr>
          <w:rFonts w:ascii="Helvetica" w:hAnsi="Helvetica"/>
          <w:color w:val="1D2129"/>
          <w:sz w:val="20"/>
          <w:szCs w:val="20"/>
        </w:rPr>
      </w:pPr>
    </w:p>
    <w:p w:rsidR="00A6742C" w:rsidRPr="004A16AC" w:rsidRDefault="00A6742C" w:rsidP="000A6539">
      <w:pPr>
        <w:pStyle w:val="NormalWeb"/>
        <w:numPr>
          <w:ilvl w:val="0"/>
          <w:numId w:val="1"/>
        </w:numPr>
        <w:spacing w:before="0" w:beforeAutospacing="0" w:after="0" w:afterAutospacing="0"/>
        <w:ind w:left="-993" w:hanging="12"/>
        <w:jc w:val="both"/>
        <w:rPr>
          <w:rFonts w:ascii="Helvetica" w:hAnsi="Helvetica"/>
          <w:color w:val="1D2129"/>
          <w:sz w:val="20"/>
          <w:szCs w:val="20"/>
        </w:rPr>
      </w:pPr>
      <w:r w:rsidRPr="004A16AC">
        <w:rPr>
          <w:rFonts w:ascii="Helvetica" w:hAnsi="Helvetica"/>
          <w:color w:val="1D2129"/>
          <w:sz w:val="20"/>
          <w:szCs w:val="20"/>
        </w:rPr>
        <w:t>No permitamos regresiones a las leyes ambientales mexicanas.</w:t>
      </w:r>
    </w:p>
    <w:p w:rsidR="00A6742C" w:rsidRPr="004A16AC" w:rsidRDefault="00A6742C" w:rsidP="000A6539">
      <w:pPr>
        <w:pStyle w:val="NormalWeb"/>
        <w:numPr>
          <w:ilvl w:val="0"/>
          <w:numId w:val="1"/>
        </w:numPr>
        <w:spacing w:before="0" w:beforeAutospacing="0" w:after="0" w:afterAutospacing="0"/>
        <w:ind w:left="-993" w:hanging="12"/>
        <w:jc w:val="both"/>
        <w:rPr>
          <w:rFonts w:ascii="Helvetica" w:hAnsi="Helvetica"/>
          <w:color w:val="1D2129"/>
          <w:sz w:val="20"/>
          <w:szCs w:val="20"/>
        </w:rPr>
      </w:pPr>
      <w:r w:rsidRPr="004A16AC">
        <w:rPr>
          <w:rFonts w:ascii="Helvetica" w:hAnsi="Helvetica"/>
          <w:color w:val="1D2129"/>
          <w:sz w:val="20"/>
          <w:szCs w:val="20"/>
        </w:rPr>
        <w:t>No a la explotación minera a cielo abierto dentro de las ANP.</w:t>
      </w:r>
    </w:p>
    <w:p w:rsidR="0058334E" w:rsidRPr="004A16AC" w:rsidRDefault="00A6742C" w:rsidP="000A6539">
      <w:pPr>
        <w:pStyle w:val="NormalWeb"/>
        <w:numPr>
          <w:ilvl w:val="0"/>
          <w:numId w:val="1"/>
        </w:numPr>
        <w:spacing w:before="0" w:beforeAutospacing="0" w:after="0" w:afterAutospacing="0"/>
        <w:ind w:left="-993" w:hanging="12"/>
        <w:jc w:val="both"/>
        <w:rPr>
          <w:rFonts w:ascii="Helvetica" w:hAnsi="Helvetica"/>
          <w:color w:val="1D2129"/>
          <w:sz w:val="20"/>
          <w:szCs w:val="20"/>
        </w:rPr>
      </w:pPr>
      <w:r w:rsidRPr="004A16AC">
        <w:rPr>
          <w:rFonts w:ascii="Helvetica" w:hAnsi="Helvetica"/>
          <w:color w:val="1D2129"/>
          <w:sz w:val="20"/>
          <w:szCs w:val="20"/>
        </w:rPr>
        <w:t>No permitamos que impunemente se comercialice la naturaleza.</w:t>
      </w:r>
    </w:p>
    <w:p w:rsidR="00A6742C" w:rsidRPr="004A16AC" w:rsidRDefault="00A6742C" w:rsidP="000A6539">
      <w:pPr>
        <w:pStyle w:val="NormalWeb"/>
        <w:numPr>
          <w:ilvl w:val="0"/>
          <w:numId w:val="1"/>
        </w:numPr>
        <w:spacing w:before="0" w:beforeAutospacing="0" w:after="0" w:afterAutospacing="0"/>
        <w:ind w:left="-993" w:hanging="12"/>
        <w:jc w:val="both"/>
        <w:rPr>
          <w:rFonts w:ascii="Helvetica" w:hAnsi="Helvetica"/>
          <w:color w:val="1D2129"/>
          <w:sz w:val="20"/>
          <w:szCs w:val="20"/>
        </w:rPr>
      </w:pPr>
      <w:r w:rsidRPr="004A16AC">
        <w:rPr>
          <w:rFonts w:ascii="Helvetica" w:hAnsi="Helvetica"/>
          <w:color w:val="1D2129"/>
          <w:sz w:val="20"/>
          <w:szCs w:val="20"/>
        </w:rPr>
        <w:t xml:space="preserve">Protejamos las artes de </w:t>
      </w:r>
      <w:r w:rsidR="0005430E" w:rsidRPr="004A16AC">
        <w:rPr>
          <w:rFonts w:ascii="Helvetica" w:hAnsi="Helvetica"/>
          <w:color w:val="1D2129"/>
          <w:sz w:val="20"/>
          <w:szCs w:val="20"/>
        </w:rPr>
        <w:t>pesca artesanal y sustentable</w:t>
      </w:r>
      <w:r w:rsidRPr="004A16AC">
        <w:rPr>
          <w:rFonts w:ascii="Helvetica" w:hAnsi="Helvetica"/>
          <w:color w:val="1D2129"/>
          <w:sz w:val="20"/>
          <w:szCs w:val="20"/>
        </w:rPr>
        <w:t xml:space="preserve"> que se desarrollan en nuestro país.</w:t>
      </w:r>
    </w:p>
    <w:p w:rsidR="00A6742C" w:rsidRPr="004A16AC" w:rsidRDefault="00A6742C" w:rsidP="000A6539">
      <w:pPr>
        <w:pStyle w:val="NormalWeb"/>
        <w:numPr>
          <w:ilvl w:val="0"/>
          <w:numId w:val="1"/>
        </w:numPr>
        <w:spacing w:before="0" w:beforeAutospacing="0" w:after="0" w:afterAutospacing="0"/>
        <w:ind w:left="-993" w:hanging="12"/>
        <w:jc w:val="both"/>
        <w:rPr>
          <w:rFonts w:ascii="Helvetica" w:hAnsi="Helvetica"/>
          <w:color w:val="1D2129"/>
          <w:sz w:val="20"/>
          <w:szCs w:val="20"/>
        </w:rPr>
      </w:pPr>
      <w:r w:rsidRPr="004A16AC">
        <w:rPr>
          <w:rFonts w:ascii="Helvetica" w:hAnsi="Helvetica"/>
          <w:color w:val="1D2129"/>
          <w:sz w:val="20"/>
          <w:szCs w:val="20"/>
        </w:rPr>
        <w:t>Defendamos la sabiduría y utilización sostenible que realizan con la naturaleza nuestras comunidades indígenas.</w:t>
      </w:r>
    </w:p>
    <w:p w:rsidR="00A6742C" w:rsidRPr="004A16AC" w:rsidRDefault="00A6742C" w:rsidP="000A6539">
      <w:pPr>
        <w:pStyle w:val="NormalWeb"/>
        <w:numPr>
          <w:ilvl w:val="0"/>
          <w:numId w:val="1"/>
        </w:numPr>
        <w:spacing w:before="0" w:beforeAutospacing="0" w:after="0" w:afterAutospacing="0"/>
        <w:ind w:left="-993" w:hanging="12"/>
        <w:jc w:val="both"/>
        <w:rPr>
          <w:rFonts w:ascii="Helvetica" w:hAnsi="Helvetica"/>
          <w:color w:val="1D2129"/>
          <w:sz w:val="20"/>
          <w:szCs w:val="20"/>
        </w:rPr>
      </w:pPr>
      <w:r w:rsidRPr="004A16AC">
        <w:rPr>
          <w:rFonts w:ascii="Helvetica" w:hAnsi="Helvetica"/>
          <w:color w:val="1D2129"/>
          <w:sz w:val="20"/>
          <w:szCs w:val="20"/>
        </w:rPr>
        <w:t>No a la industria turística depredadora y si al impulso del turismo respetuoso del medio ambiente y la biodiversidad.</w:t>
      </w:r>
    </w:p>
    <w:p w:rsidR="0058334E" w:rsidRPr="004A16AC" w:rsidRDefault="00A6742C" w:rsidP="000A6539">
      <w:pPr>
        <w:pStyle w:val="NormalWeb"/>
        <w:numPr>
          <w:ilvl w:val="0"/>
          <w:numId w:val="1"/>
        </w:numPr>
        <w:spacing w:before="0" w:beforeAutospacing="0" w:after="0" w:afterAutospacing="0"/>
        <w:ind w:left="-993" w:hanging="12"/>
        <w:jc w:val="both"/>
        <w:rPr>
          <w:rFonts w:ascii="Helvetica" w:hAnsi="Helvetica"/>
          <w:color w:val="1D2129"/>
          <w:sz w:val="20"/>
          <w:szCs w:val="20"/>
        </w:rPr>
      </w:pPr>
      <w:r w:rsidRPr="004A16AC">
        <w:rPr>
          <w:rFonts w:ascii="Helvetica" w:hAnsi="Helvetica"/>
          <w:color w:val="1D2129"/>
          <w:sz w:val="20"/>
          <w:szCs w:val="20"/>
        </w:rPr>
        <w:t>Que no sigan legislando a nuestras espaldas el futuro de los mexicanos.</w:t>
      </w:r>
      <w:bookmarkStart w:id="0" w:name="_GoBack"/>
      <w:bookmarkEnd w:id="0"/>
    </w:p>
    <w:p w:rsidR="00A6742C" w:rsidRPr="004A16AC" w:rsidRDefault="00A6742C" w:rsidP="000A6539">
      <w:pPr>
        <w:pStyle w:val="NormalWeb"/>
        <w:numPr>
          <w:ilvl w:val="0"/>
          <w:numId w:val="1"/>
        </w:numPr>
        <w:spacing w:before="0" w:beforeAutospacing="0" w:after="0" w:afterAutospacing="0"/>
        <w:ind w:left="-993" w:hanging="12"/>
        <w:jc w:val="both"/>
        <w:rPr>
          <w:rFonts w:ascii="Helvetica" w:hAnsi="Helvetica"/>
          <w:color w:val="1D2129"/>
          <w:sz w:val="20"/>
          <w:szCs w:val="20"/>
        </w:rPr>
      </w:pPr>
      <w:r w:rsidRPr="004A16AC">
        <w:rPr>
          <w:rFonts w:ascii="Helvetica" w:hAnsi="Helvetica"/>
          <w:color w:val="1D2129"/>
          <w:sz w:val="20"/>
          <w:szCs w:val="20"/>
        </w:rPr>
        <w:t>No a los intentos de abrir las puertas para la privatización de las ANP y del agua, patrimonios de la nación.</w:t>
      </w:r>
    </w:p>
    <w:p w:rsidR="00A6742C" w:rsidRPr="00105114" w:rsidRDefault="00A6742C" w:rsidP="00105114">
      <w:pPr>
        <w:pStyle w:val="NormalWeb"/>
        <w:spacing w:before="0" w:beforeAutospacing="0" w:after="0" w:afterAutospacing="0"/>
        <w:ind w:left="-1134"/>
        <w:jc w:val="both"/>
        <w:rPr>
          <w:rFonts w:ascii="Helvetica" w:hAnsi="Helvetica"/>
          <w:color w:val="1D2129"/>
          <w:sz w:val="20"/>
          <w:szCs w:val="20"/>
        </w:rPr>
      </w:pPr>
    </w:p>
    <w:p w:rsidR="0058334E" w:rsidRPr="001843D0" w:rsidRDefault="00A6742C" w:rsidP="00105114">
      <w:pPr>
        <w:pStyle w:val="NormalWeb"/>
        <w:spacing w:before="0" w:beforeAutospacing="0" w:after="0" w:afterAutospacing="0"/>
        <w:ind w:left="-1134"/>
        <w:jc w:val="center"/>
        <w:rPr>
          <w:rFonts w:ascii="Helvetica" w:hAnsi="Helvetica"/>
          <w:b/>
          <w:color w:val="1D2129"/>
          <w:sz w:val="20"/>
          <w:szCs w:val="20"/>
        </w:rPr>
      </w:pPr>
      <w:r w:rsidRPr="001843D0">
        <w:rPr>
          <w:rFonts w:ascii="Helvetica" w:hAnsi="Helvetica"/>
          <w:b/>
          <w:color w:val="1D2129"/>
          <w:sz w:val="20"/>
          <w:szCs w:val="20"/>
        </w:rPr>
        <w:t>Fraternalmente</w:t>
      </w:r>
    </w:p>
    <w:p w:rsidR="0058334E" w:rsidRPr="00105114" w:rsidRDefault="0058334E" w:rsidP="00105114">
      <w:pPr>
        <w:pStyle w:val="NormalWeb"/>
        <w:spacing w:before="0" w:beforeAutospacing="0" w:after="0" w:afterAutospacing="0"/>
        <w:ind w:left="-1134"/>
        <w:jc w:val="center"/>
        <w:rPr>
          <w:rFonts w:ascii="Helvetica" w:hAnsi="Helvetica"/>
          <w:color w:val="1D2129"/>
          <w:sz w:val="20"/>
          <w:szCs w:val="20"/>
        </w:rPr>
      </w:pPr>
    </w:p>
    <w:p w:rsidR="0058334E" w:rsidRPr="00105114" w:rsidRDefault="00A6742C" w:rsidP="00105114">
      <w:pPr>
        <w:pStyle w:val="NormalWeb"/>
        <w:spacing w:before="0" w:beforeAutospacing="0" w:after="0" w:afterAutospacing="0"/>
        <w:ind w:left="-1134"/>
        <w:jc w:val="center"/>
        <w:rPr>
          <w:rFonts w:ascii="Helvetica" w:hAnsi="Helvetica"/>
          <w:color w:val="1D2129"/>
          <w:sz w:val="20"/>
          <w:szCs w:val="20"/>
        </w:rPr>
      </w:pPr>
      <w:r w:rsidRPr="00105114">
        <w:rPr>
          <w:rFonts w:ascii="Helvetica" w:hAnsi="Helvetica"/>
          <w:color w:val="1D2129"/>
          <w:sz w:val="20"/>
          <w:szCs w:val="20"/>
        </w:rPr>
        <w:t>“Por la Unidad Democrática de los Trabajadores”</w:t>
      </w:r>
    </w:p>
    <w:p w:rsidR="00A6742C" w:rsidRDefault="00A6742C" w:rsidP="00105114">
      <w:pPr>
        <w:pStyle w:val="NormalWeb"/>
        <w:spacing w:before="0" w:beforeAutospacing="0" w:after="0" w:afterAutospacing="0"/>
        <w:ind w:left="-1134"/>
        <w:jc w:val="center"/>
        <w:rPr>
          <w:rFonts w:ascii="Helvetica" w:hAnsi="Helvetica"/>
          <w:color w:val="1D2129"/>
          <w:sz w:val="20"/>
          <w:szCs w:val="20"/>
        </w:rPr>
      </w:pPr>
      <w:r w:rsidRPr="00105114">
        <w:rPr>
          <w:rFonts w:ascii="Helvetica" w:hAnsi="Helvetica"/>
          <w:color w:val="1D2129"/>
          <w:sz w:val="20"/>
          <w:szCs w:val="20"/>
        </w:rPr>
        <w:t>Ciudad de México, a 4 de abril de 2018.</w:t>
      </w:r>
    </w:p>
    <w:p w:rsidR="001843D0" w:rsidRPr="00105114" w:rsidRDefault="001843D0" w:rsidP="00105114">
      <w:pPr>
        <w:pStyle w:val="NormalWeb"/>
        <w:spacing w:before="0" w:beforeAutospacing="0" w:after="0" w:afterAutospacing="0"/>
        <w:ind w:left="-1134"/>
        <w:jc w:val="center"/>
        <w:rPr>
          <w:rFonts w:ascii="Helvetica" w:hAnsi="Helvetica"/>
          <w:color w:val="1D2129"/>
          <w:sz w:val="20"/>
          <w:szCs w:val="20"/>
        </w:rPr>
      </w:pPr>
    </w:p>
    <w:p w:rsidR="00A6742C" w:rsidRDefault="00A6742C" w:rsidP="00105114">
      <w:pPr>
        <w:pStyle w:val="NormalWeb"/>
        <w:spacing w:before="90" w:beforeAutospacing="0" w:after="90" w:afterAutospacing="0"/>
        <w:ind w:left="-1134"/>
        <w:jc w:val="center"/>
        <w:rPr>
          <w:rFonts w:ascii="Helvetica" w:hAnsi="Helvetica"/>
          <w:b/>
          <w:color w:val="1D2129"/>
          <w:sz w:val="20"/>
          <w:szCs w:val="20"/>
        </w:rPr>
      </w:pPr>
      <w:r w:rsidRPr="001843D0">
        <w:rPr>
          <w:rFonts w:ascii="Helvetica" w:hAnsi="Helvetica"/>
          <w:b/>
          <w:color w:val="1D2129"/>
          <w:sz w:val="20"/>
          <w:szCs w:val="20"/>
        </w:rPr>
        <w:t>Unión Nacional de Trabajadores</w:t>
      </w:r>
    </w:p>
    <w:p w:rsidR="001843D0" w:rsidRPr="001843D0" w:rsidRDefault="001843D0" w:rsidP="00105114">
      <w:pPr>
        <w:pStyle w:val="NormalWeb"/>
        <w:spacing w:before="90" w:beforeAutospacing="0" w:after="90" w:afterAutospacing="0"/>
        <w:ind w:left="-1134"/>
        <w:jc w:val="center"/>
        <w:rPr>
          <w:rFonts w:ascii="Helvetica" w:hAnsi="Helvetica"/>
          <w:b/>
          <w:color w:val="1D2129"/>
          <w:sz w:val="20"/>
          <w:szCs w:val="20"/>
        </w:rPr>
      </w:pPr>
    </w:p>
    <w:p w:rsidR="00105114" w:rsidRDefault="00105114" w:rsidP="00105114">
      <w:pPr>
        <w:pStyle w:val="NormalWeb"/>
        <w:spacing w:before="90" w:beforeAutospacing="0" w:after="90" w:afterAutospacing="0"/>
        <w:ind w:left="-1134"/>
        <w:rPr>
          <w:rFonts w:ascii="Helvetica" w:hAnsi="Helvetica"/>
          <w:color w:val="1D2129"/>
          <w:sz w:val="21"/>
          <w:szCs w:val="21"/>
        </w:rPr>
      </w:pPr>
    </w:p>
    <w:p w:rsidR="00A6742C" w:rsidRPr="00105114" w:rsidRDefault="00A6742C" w:rsidP="00105114">
      <w:pPr>
        <w:pStyle w:val="NormalWeb"/>
        <w:spacing w:before="90" w:beforeAutospacing="0" w:after="0" w:afterAutospacing="0"/>
        <w:ind w:left="-1134"/>
        <w:rPr>
          <w:rFonts w:ascii="Helvetica" w:hAnsi="Helvetica"/>
          <w:color w:val="1D2129"/>
          <w:sz w:val="16"/>
          <w:szCs w:val="16"/>
        </w:rPr>
      </w:pPr>
      <w:r w:rsidRPr="00105114">
        <w:rPr>
          <w:rFonts w:ascii="Helvetica" w:hAnsi="Helvetica"/>
          <w:color w:val="1D2129"/>
          <w:sz w:val="16"/>
          <w:szCs w:val="16"/>
        </w:rPr>
        <w:t>Responsables de la publicación: Ing. Agustín Rodríguez Fuentes y Alberto Pulido Aranda, secretarios General y de Prensa y Propaganda.</w:t>
      </w:r>
    </w:p>
    <w:sectPr w:rsidR="00A6742C" w:rsidRPr="00105114" w:rsidSect="001843D0">
      <w:pgSz w:w="12240" w:h="20160" w:code="5"/>
      <w:pgMar w:top="1417" w:right="758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20462B"/>
    <w:multiLevelType w:val="hybridMultilevel"/>
    <w:tmpl w:val="5F548680"/>
    <w:lvl w:ilvl="0" w:tplc="080A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42C"/>
    <w:rsid w:val="0005430E"/>
    <w:rsid w:val="000A6539"/>
    <w:rsid w:val="00105114"/>
    <w:rsid w:val="001843D0"/>
    <w:rsid w:val="001863C7"/>
    <w:rsid w:val="00283220"/>
    <w:rsid w:val="00387120"/>
    <w:rsid w:val="0041799A"/>
    <w:rsid w:val="004311FA"/>
    <w:rsid w:val="004A16AC"/>
    <w:rsid w:val="004C42DE"/>
    <w:rsid w:val="0058334E"/>
    <w:rsid w:val="00A6742C"/>
    <w:rsid w:val="00AC3A42"/>
    <w:rsid w:val="00D2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220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uiPriority w:val="22"/>
    <w:qFormat/>
    <w:rsid w:val="00283220"/>
    <w:rPr>
      <w:b/>
      <w:bCs/>
    </w:rPr>
  </w:style>
  <w:style w:type="character" w:styleId="nfasis">
    <w:name w:val="Emphasis"/>
    <w:uiPriority w:val="20"/>
    <w:qFormat/>
    <w:rsid w:val="00283220"/>
    <w:rPr>
      <w:i/>
      <w:iCs/>
      <w:color w:val="DD5500"/>
    </w:rPr>
  </w:style>
  <w:style w:type="paragraph" w:styleId="Sinespaciado">
    <w:name w:val="No Spacing"/>
    <w:uiPriority w:val="1"/>
    <w:qFormat/>
    <w:rsid w:val="00283220"/>
    <w:rPr>
      <w:sz w:val="22"/>
      <w:szCs w:val="22"/>
    </w:rPr>
  </w:style>
  <w:style w:type="paragraph" w:styleId="Prrafodelista">
    <w:name w:val="List Paragraph"/>
    <w:basedOn w:val="Normal"/>
    <w:uiPriority w:val="34"/>
    <w:qFormat/>
    <w:rsid w:val="0028322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MX"/>
    </w:rPr>
  </w:style>
  <w:style w:type="character" w:styleId="nfasisintenso">
    <w:name w:val="Intense Emphasis"/>
    <w:basedOn w:val="Fuentedeprrafopredeter"/>
    <w:uiPriority w:val="21"/>
    <w:qFormat/>
    <w:rsid w:val="00283220"/>
    <w:rPr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A674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5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51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220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uiPriority w:val="22"/>
    <w:qFormat/>
    <w:rsid w:val="00283220"/>
    <w:rPr>
      <w:b/>
      <w:bCs/>
    </w:rPr>
  </w:style>
  <w:style w:type="character" w:styleId="nfasis">
    <w:name w:val="Emphasis"/>
    <w:uiPriority w:val="20"/>
    <w:qFormat/>
    <w:rsid w:val="00283220"/>
    <w:rPr>
      <w:i/>
      <w:iCs/>
      <w:color w:val="DD5500"/>
    </w:rPr>
  </w:style>
  <w:style w:type="paragraph" w:styleId="Sinespaciado">
    <w:name w:val="No Spacing"/>
    <w:uiPriority w:val="1"/>
    <w:qFormat/>
    <w:rsid w:val="00283220"/>
    <w:rPr>
      <w:sz w:val="22"/>
      <w:szCs w:val="22"/>
    </w:rPr>
  </w:style>
  <w:style w:type="paragraph" w:styleId="Prrafodelista">
    <w:name w:val="List Paragraph"/>
    <w:basedOn w:val="Normal"/>
    <w:uiPriority w:val="34"/>
    <w:qFormat/>
    <w:rsid w:val="0028322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MX"/>
    </w:rPr>
  </w:style>
  <w:style w:type="character" w:styleId="nfasisintenso">
    <w:name w:val="Intense Emphasis"/>
    <w:basedOn w:val="Fuentedeprrafopredeter"/>
    <w:uiPriority w:val="21"/>
    <w:qFormat/>
    <w:rsid w:val="00283220"/>
    <w:rPr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A674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5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51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5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A1C67-49B1-4407-AF0A-D64046517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816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Campos Gutiérrez</dc:creator>
  <cp:lastModifiedBy>Claudia Campos Gutiérrez</cp:lastModifiedBy>
  <cp:revision>8</cp:revision>
  <cp:lastPrinted>2018-04-06T00:43:00Z</cp:lastPrinted>
  <dcterms:created xsi:type="dcterms:W3CDTF">2018-04-05T22:30:00Z</dcterms:created>
  <dcterms:modified xsi:type="dcterms:W3CDTF">2018-04-06T00:47:00Z</dcterms:modified>
</cp:coreProperties>
</file>